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8F" w:rsidRDefault="00250A8F" w:rsidP="00250A8F"/>
    <w:p w:rsidR="00250A8F" w:rsidRDefault="00250A8F" w:rsidP="00250A8F"/>
    <w:tbl>
      <w:tblPr>
        <w:tblW w:w="5000" w:type="pct"/>
        <w:shd w:val="clear" w:color="auto" w:fill="C7C3AB"/>
        <w:tblCellMar>
          <w:left w:w="0" w:type="dxa"/>
          <w:right w:w="0" w:type="dxa"/>
        </w:tblCellMar>
        <w:tblLook w:val="04A0"/>
      </w:tblPr>
      <w:tblGrid>
        <w:gridCol w:w="10466"/>
      </w:tblGrid>
      <w:tr w:rsidR="00250A8F" w:rsidTr="00250A8F">
        <w:tc>
          <w:tcPr>
            <w:tcW w:w="0" w:type="auto"/>
            <w:shd w:val="clear" w:color="auto" w:fill="C7C3AB"/>
            <w:hideMark/>
          </w:tcPr>
          <w:tbl>
            <w:tblPr>
              <w:tblW w:w="9000" w:type="dxa"/>
              <w:jc w:val="center"/>
              <w:tblCellMar>
                <w:left w:w="0" w:type="dxa"/>
                <w:right w:w="0" w:type="dxa"/>
              </w:tblCellMar>
              <w:tblLook w:val="04A0"/>
            </w:tblPr>
            <w:tblGrid>
              <w:gridCol w:w="9030"/>
            </w:tblGrid>
            <w:tr w:rsidR="00250A8F">
              <w:trPr>
                <w:jc w:val="center"/>
              </w:trPr>
              <w:tc>
                <w:tcPr>
                  <w:tcW w:w="9000" w:type="dxa"/>
                  <w:hideMark/>
                </w:tcPr>
                <w:p w:rsidR="00250A8F" w:rsidRDefault="00250A8F">
                  <w:pPr>
                    <w:pStyle w:val="wysijaviewbrowsercontainer"/>
                    <w:shd w:val="clear" w:color="auto" w:fill="C7C3AB"/>
                    <w:spacing w:before="240" w:beforeAutospacing="0" w:after="240" w:afterAutospacing="0" w:line="264" w:lineRule="auto"/>
                    <w:jc w:val="center"/>
                  </w:pPr>
                  <w:r>
                    <w:t xml:space="preserve">Ser nyhedsbrevet forkert ud? </w:t>
                  </w:r>
                  <w:hyperlink r:id="rId4" w:tgtFrame="_blank" w:history="1">
                    <w:r>
                      <w:rPr>
                        <w:rStyle w:val="Hyperlink"/>
                        <w:color w:val="000000"/>
                        <w:bdr w:val="none" w:sz="0" w:space="0" w:color="auto" w:frame="1"/>
                        <w:shd w:val="clear" w:color="auto" w:fill="C7C3AB"/>
                      </w:rPr>
                      <w:t>Vis nyhedsbrevet i din browser.</w:t>
                    </w:r>
                  </w:hyperlink>
                </w:p>
              </w:tc>
            </w:tr>
            <w:tr w:rsidR="00250A8F">
              <w:trPr>
                <w:jc w:val="center"/>
              </w:trPr>
              <w:tc>
                <w:tcPr>
                  <w:tcW w:w="9000" w:type="dxa"/>
                  <w:hideMark/>
                </w:tcPr>
                <w:tbl>
                  <w:tblPr>
                    <w:tblW w:w="5000" w:type="pct"/>
                    <w:jc w:val="center"/>
                    <w:tblCellMar>
                      <w:left w:w="0" w:type="dxa"/>
                      <w:right w:w="0" w:type="dxa"/>
                    </w:tblCellMar>
                    <w:tblLook w:val="04A0"/>
                  </w:tblPr>
                  <w:tblGrid>
                    <w:gridCol w:w="9030"/>
                  </w:tblGrid>
                  <w:tr w:rsidR="00250A8F">
                    <w:trPr>
                      <w:trHeight w:val="15"/>
                      <w:jc w:val="center"/>
                    </w:trPr>
                    <w:tc>
                      <w:tcPr>
                        <w:tcW w:w="0" w:type="auto"/>
                        <w:shd w:val="clear" w:color="auto" w:fill="B7D6BE"/>
                        <w:vAlign w:val="center"/>
                        <w:hideMark/>
                      </w:tcPr>
                      <w:p w:rsidR="00250A8F" w:rsidRDefault="00250A8F">
                        <w:pPr>
                          <w:spacing w:line="0" w:lineRule="auto"/>
                          <w:jc w:val="center"/>
                          <w:rPr>
                            <w:sz w:val="2"/>
                            <w:szCs w:val="2"/>
                          </w:rPr>
                        </w:pPr>
                        <w:r>
                          <w:rPr>
                            <w:noProof/>
                            <w:color w:val="296275"/>
                            <w:sz w:val="2"/>
                            <w:szCs w:val="2"/>
                            <w:bdr w:val="none" w:sz="0" w:space="0" w:color="auto" w:frame="1"/>
                          </w:rPr>
                          <w:drawing>
                            <wp:inline distT="0" distB="0" distL="0" distR="0">
                              <wp:extent cx="4405630" cy="2885440"/>
                              <wp:effectExtent l="19050" t="0" r="0" b="0"/>
                              <wp:docPr id="1" name="Billede 1" descr="Holtugs hjemmesi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tugs hjemmeside"/>
                                      <pic:cNvPicPr>
                                        <a:picLocks noChangeAspect="1" noChangeArrowheads="1"/>
                                      </pic:cNvPicPr>
                                    </pic:nvPicPr>
                                    <pic:blipFill>
                                      <a:blip r:embed="rId6" cstate="print"/>
                                      <a:srcRect/>
                                      <a:stretch>
                                        <a:fillRect/>
                                      </a:stretch>
                                    </pic:blipFill>
                                    <pic:spPr bwMode="auto">
                                      <a:xfrm>
                                        <a:off x="0" y="0"/>
                                        <a:ext cx="4405630" cy="2885440"/>
                                      </a:xfrm>
                                      <a:prstGeom prst="rect">
                                        <a:avLst/>
                                      </a:prstGeom>
                                      <a:noFill/>
                                      <a:ln w="9525">
                                        <a:noFill/>
                                        <a:miter lim="800000"/>
                                        <a:headEnd/>
                                        <a:tailEnd/>
                                      </a:ln>
                                    </pic:spPr>
                                  </pic:pic>
                                </a:graphicData>
                              </a:graphic>
                            </wp:inline>
                          </w:drawing>
                        </w:r>
                      </w:p>
                    </w:tc>
                  </w:tr>
                </w:tbl>
                <w:p w:rsidR="00250A8F" w:rsidRDefault="00250A8F">
                  <w:pPr>
                    <w:jc w:val="center"/>
                    <w:rPr>
                      <w:rFonts w:asciiTheme="minorHAnsi" w:eastAsiaTheme="minorEastAsia" w:hAnsiTheme="minorHAnsi" w:cstheme="minorBidi"/>
                    </w:rPr>
                  </w:pPr>
                </w:p>
              </w:tc>
            </w:tr>
            <w:tr w:rsidR="00250A8F">
              <w:trPr>
                <w:jc w:val="center"/>
              </w:trPr>
              <w:tc>
                <w:tcPr>
                  <w:tcW w:w="9000" w:type="dxa"/>
                </w:tcPr>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tbl>
                        <w:tblPr>
                          <w:tblW w:w="3915" w:type="dxa"/>
                          <w:jc w:val="center"/>
                          <w:tblCellMar>
                            <w:left w:w="0" w:type="dxa"/>
                            <w:right w:w="0" w:type="dxa"/>
                          </w:tblCellMar>
                          <w:tblLook w:val="04A0"/>
                        </w:tblPr>
                        <w:tblGrid>
                          <w:gridCol w:w="3959"/>
                        </w:tblGrid>
                        <w:tr w:rsidR="00250A8F">
                          <w:trPr>
                            <w:trHeight w:val="2580"/>
                            <w:jc w:val="center"/>
                          </w:trPr>
                          <w:tc>
                            <w:tcPr>
                              <w:tcW w:w="3915" w:type="dxa"/>
                              <w:tcBorders>
                                <w:top w:val="single" w:sz="8" w:space="0" w:color="B6E0C7"/>
                                <w:left w:val="single" w:sz="8" w:space="0" w:color="B6E0C7"/>
                                <w:bottom w:val="single" w:sz="8" w:space="0" w:color="B6E0C7"/>
                                <w:right w:val="single" w:sz="8" w:space="0" w:color="B6E0C7"/>
                              </w:tcBorders>
                              <w:shd w:val="clear" w:color="auto" w:fill="B6E0C7"/>
                              <w:hideMark/>
                            </w:tcPr>
                            <w:p w:rsidR="00250A8F" w:rsidRDefault="00250A8F">
                              <w:pPr>
                                <w:spacing w:before="15" w:line="0" w:lineRule="auto"/>
                                <w:jc w:val="center"/>
                                <w:rPr>
                                  <w:sz w:val="2"/>
                                  <w:szCs w:val="2"/>
                                </w:rPr>
                              </w:pPr>
                              <w:r>
                                <w:rPr>
                                  <w:noProof/>
                                  <w:color w:val="000000"/>
                                  <w:sz w:val="2"/>
                                  <w:szCs w:val="2"/>
                                </w:rPr>
                                <w:drawing>
                                  <wp:inline distT="0" distB="0" distL="0" distR="0">
                                    <wp:extent cx="2482215" cy="1638935"/>
                                    <wp:effectExtent l="19050" t="0" r="0" b="0"/>
                                    <wp:docPr id="2" name="Billede 2" descr="http://holtug.stevnslandsbyer.dk/wp-content/uploads/sites/2/2019/04/Fredsd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ltug.stevnslandsbyer.dk/wp-content/uploads/sites/2/2019/04/Fredsdue-1.jpg"/>
                                            <pic:cNvPicPr>
                                              <a:picLocks noChangeAspect="1" noChangeArrowheads="1"/>
                                            </pic:cNvPicPr>
                                          </pic:nvPicPr>
                                          <pic:blipFill>
                                            <a:blip r:embed="rId7" cstate="print"/>
                                            <a:srcRect/>
                                            <a:stretch>
                                              <a:fillRect/>
                                            </a:stretch>
                                          </pic:blipFill>
                                          <pic:spPr bwMode="auto">
                                            <a:xfrm>
                                              <a:off x="0" y="0"/>
                                              <a:ext cx="2482215" cy="1638935"/>
                                            </a:xfrm>
                                            <a:prstGeom prst="rect">
                                              <a:avLst/>
                                            </a:prstGeom>
                                            <a:noFill/>
                                            <a:ln w="9525">
                                              <a:noFill/>
                                              <a:miter lim="800000"/>
                                              <a:headEnd/>
                                              <a:tailEnd/>
                                            </a:ln>
                                          </pic:spPr>
                                        </pic:pic>
                                      </a:graphicData>
                                    </a:graphic>
                                  </wp:inline>
                                </w:drawing>
                              </w:r>
                            </w:p>
                          </w:tc>
                        </w:tr>
                      </w:tbl>
                      <w:p w:rsidR="00250A8F" w:rsidRDefault="00250A8F">
                        <w:pPr>
                          <w:jc w:val="center"/>
                          <w:rPr>
                            <w:rFonts w:asciiTheme="minorHAnsi" w:eastAsiaTheme="minorEastAsia" w:hAnsiTheme="minorHAnsi" w:cstheme="minorBidi"/>
                          </w:rPr>
                        </w:pP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p w:rsidR="00250A8F" w:rsidRDefault="00250A8F">
                        <w:pPr>
                          <w:rPr>
                            <w:rFonts w:asciiTheme="minorHAnsi" w:eastAsiaTheme="minorEastAsia" w:hAnsiTheme="minorHAnsi" w:cstheme="minorBidi"/>
                          </w:rPr>
                        </w:pP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p w:rsidR="00250A8F" w:rsidRDefault="00250A8F">
                        <w:pPr>
                          <w:pStyle w:val="Overskrift2"/>
                          <w:shd w:val="clear" w:color="auto" w:fill="B6E0C7"/>
                          <w:jc w:val="center"/>
                          <w:rPr>
                            <w:rFonts w:eastAsia="Times New Roman"/>
                          </w:rPr>
                        </w:pPr>
                        <w:r>
                          <w:rPr>
                            <w:rFonts w:eastAsia="Times New Roman"/>
                          </w:rPr>
                          <w:t>HOLTUG NYHEDSBREV </w:t>
                        </w:r>
                        <w:r>
                          <w:rPr>
                            <w:rFonts w:eastAsia="Times New Roman"/>
                          </w:rPr>
                          <w:br/>
                          <w:t>(Det første, sep. 2020)</w:t>
                        </w:r>
                      </w:p>
                      <w:p w:rsidR="00250A8F" w:rsidRDefault="00250A8F">
                        <w:pPr>
                          <w:pStyle w:val="NormalWeb"/>
                          <w:shd w:val="clear" w:color="auto" w:fill="B6E0C7"/>
                          <w:textAlignment w:val="top"/>
                          <w:rPr>
                            <w:color w:val="000000"/>
                          </w:rPr>
                        </w:pPr>
                        <w:r>
                          <w:rPr>
                            <w:color w:val="000000"/>
                          </w:rPr>
                          <w:t>Som supplement til hjemmesiden, har vi mulighed for at udsende nyhedsbreve, f.eks. hvis der er vigtig information som alle bør underrettes om.</w:t>
                        </w:r>
                      </w:p>
                      <w:p w:rsidR="00250A8F" w:rsidRDefault="00250A8F">
                        <w:pPr>
                          <w:pStyle w:val="NormalWeb"/>
                          <w:shd w:val="clear" w:color="auto" w:fill="B6E0C7"/>
                          <w:textAlignment w:val="top"/>
                          <w:rPr>
                            <w:color w:val="000000"/>
                          </w:rPr>
                        </w:pPr>
                        <w:r>
                          <w:rPr>
                            <w:color w:val="000000"/>
                          </w:rPr>
                          <w:t xml:space="preserve"> Begrundelsen er </w:t>
                        </w:r>
                        <w:proofErr w:type="gramStart"/>
                        <w:r>
                          <w:rPr>
                            <w:color w:val="000000"/>
                          </w:rPr>
                          <w:t>primært</w:t>
                        </w:r>
                        <w:proofErr w:type="gramEnd"/>
                        <w:r>
                          <w:rPr>
                            <w:color w:val="000000"/>
                          </w:rPr>
                          <w:t xml:space="preserve"> at vi ønsker en mere aktuel og aktiv formidling af nyheder og arrangementer for Holtug og at vi får en kontaktflade til borgere der ikke er på </w:t>
                        </w:r>
                        <w:proofErr w:type="spellStart"/>
                        <w:r>
                          <w:rPr>
                            <w:color w:val="000000"/>
                          </w:rPr>
                          <w:t>Facebook</w:t>
                        </w:r>
                        <w:proofErr w:type="spellEnd"/>
                        <w:r>
                          <w:rPr>
                            <w:color w:val="000000"/>
                          </w:rPr>
                          <w:t>.</w:t>
                        </w:r>
                      </w:p>
                      <w:p w:rsidR="00250A8F" w:rsidRDefault="00250A8F">
                        <w:pPr>
                          <w:pStyle w:val="NormalWeb"/>
                          <w:shd w:val="clear" w:color="auto" w:fill="B6E0C7"/>
                          <w:spacing w:before="0" w:beforeAutospacing="0" w:after="0" w:afterAutospacing="0"/>
                          <w:textAlignment w:val="top"/>
                          <w:rPr>
                            <w:color w:val="000000"/>
                          </w:rPr>
                        </w:pPr>
                        <w:r>
                          <w:rPr>
                            <w:color w:val="000000"/>
                          </w:rPr>
                          <w:t xml:space="preserve">Dette for at sikre at flest mulig kan deltage i vores aktiviteter og være velinformeret om arrangementer eller justeringer i vores program. Vi vil udsende nyhedsbreve ved behov. </w:t>
                        </w:r>
                        <w:r>
                          <w:rPr>
                            <w:color w:val="000000"/>
                          </w:rPr>
                          <w:br/>
                          <w:t xml:space="preserve">Vi vil fortsat skrive på </w:t>
                        </w:r>
                        <w:proofErr w:type="spellStart"/>
                        <w:r>
                          <w:rPr>
                            <w:color w:val="000000"/>
                          </w:rPr>
                          <w:t>Facebook</w:t>
                        </w:r>
                        <w:proofErr w:type="spellEnd"/>
                        <w:r>
                          <w:rPr>
                            <w:color w:val="000000"/>
                          </w:rPr>
                          <w:t xml:space="preserve"> i overskriftsform og mere detaljeret på vores hjemmeside. </w:t>
                        </w:r>
                        <w:r>
                          <w:rPr>
                            <w:color w:val="000000"/>
                          </w:rPr>
                          <w:br/>
                          <w:t xml:space="preserve">Referater fra bestyrelsesmøder ligger på hjemmesiden: </w:t>
                        </w:r>
                        <w:hyperlink r:id="rId8" w:history="1">
                          <w:r>
                            <w:rPr>
                              <w:rStyle w:val="Hyperlink"/>
                              <w:bdr w:val="none" w:sz="0" w:space="0" w:color="auto" w:frame="1"/>
                              <w:shd w:val="clear" w:color="auto" w:fill="B6E0C7"/>
                            </w:rPr>
                            <w:t>www.holtug.stevnslandsbyer.dk </w:t>
                          </w:r>
                        </w:hyperlink>
                        <w:r>
                          <w:rPr>
                            <w:color w:val="000000"/>
                          </w:rPr>
                          <w:br/>
                        </w:r>
                        <w:r>
                          <w:rPr>
                            <w:b/>
                            <w:bCs/>
                            <w:color w:val="000000"/>
                          </w:rPr>
                          <w:br/>
                        </w:r>
                        <w:r>
                          <w:rPr>
                            <w:rStyle w:val="Strk"/>
                            <w:rFonts w:ascii="Arial" w:hAnsi="Arial" w:cs="Arial"/>
                            <w:color w:val="000000"/>
                          </w:rPr>
                          <w:t xml:space="preserve">Tilmelding til nyhedsbrevet kan ske på hjemmesiden. </w:t>
                        </w:r>
                        <w:r>
                          <w:rPr>
                            <w:b/>
                            <w:bCs/>
                            <w:color w:val="000000"/>
                          </w:rPr>
                          <w:br/>
                        </w:r>
                        <w:r>
                          <w:rPr>
                            <w:rStyle w:val="Strk"/>
                            <w:rFonts w:ascii="Arial" w:hAnsi="Arial" w:cs="Arial"/>
                            <w:color w:val="000000"/>
                          </w:rPr>
                          <w:t>Afmelding på selve nyhedsbrevet</w:t>
                        </w:r>
                        <w:r>
                          <w:rPr>
                            <w:color w:val="000000"/>
                          </w:rPr>
                          <w:t>.  </w:t>
                        </w:r>
                      </w:p>
                      <w:p w:rsidR="00250A8F" w:rsidRDefault="00250A8F">
                        <w:pPr>
                          <w:pStyle w:val="NormalWeb"/>
                          <w:shd w:val="clear" w:color="auto" w:fill="B6E0C7"/>
                          <w:textAlignment w:val="top"/>
                          <w:rPr>
                            <w:color w:val="000000"/>
                          </w:rPr>
                        </w:pPr>
                        <w:r>
                          <w:rPr>
                            <w:color w:val="000000"/>
                          </w:rPr>
                          <w:t>Nyhedsbrevet kan bruges af alle foreninger i Holtug og det er visionen at også menighedsråd, kommunen og andre landsbyer kan gøre brug af kontaktmuligheden.</w:t>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rPr>
                      <w:trHeight w:val="120"/>
                    </w:trPr>
                    <w:tc>
                      <w:tcPr>
                        <w:tcW w:w="5000" w:type="pct"/>
                        <w:shd w:val="clear" w:color="auto" w:fill="B6E0C7"/>
                        <w:tcMar>
                          <w:top w:w="225" w:type="dxa"/>
                          <w:left w:w="255" w:type="dxa"/>
                          <w:bottom w:w="225" w:type="dxa"/>
                          <w:right w:w="255" w:type="dxa"/>
                        </w:tcMar>
                        <w:vAlign w:val="center"/>
                        <w:hideMark/>
                      </w:tcPr>
                      <w:p w:rsidR="00250A8F" w:rsidRDefault="00250A8F">
                        <w:pPr>
                          <w:spacing w:before="15" w:line="0" w:lineRule="auto"/>
                          <w:jc w:val="center"/>
                          <w:rPr>
                            <w:sz w:val="2"/>
                            <w:szCs w:val="2"/>
                          </w:rPr>
                        </w:pPr>
                        <w:r>
                          <w:rPr>
                            <w:noProof/>
                            <w:color w:val="000000"/>
                            <w:sz w:val="2"/>
                            <w:szCs w:val="2"/>
                          </w:rPr>
                          <w:drawing>
                            <wp:inline distT="0" distB="0" distL="0" distR="0">
                              <wp:extent cx="5367655" cy="71120"/>
                              <wp:effectExtent l="19050" t="0" r="4445" b="0"/>
                              <wp:docPr id="3" name="Bille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cstate="print"/>
                                      <a:srcRect/>
                                      <a:stretch>
                                        <a:fillRect/>
                                      </a:stretch>
                                    </pic:blipFill>
                                    <pic:spPr bwMode="auto">
                                      <a:xfrm>
                                        <a:off x="0" y="0"/>
                                        <a:ext cx="5367655" cy="71120"/>
                                      </a:xfrm>
                                      <a:prstGeom prst="rect">
                                        <a:avLst/>
                                      </a:prstGeom>
                                      <a:noFill/>
                                      <a:ln w="9525">
                                        <a:noFill/>
                                        <a:miter lim="800000"/>
                                        <a:headEnd/>
                                        <a:tailEnd/>
                                      </a:ln>
                                    </pic:spPr>
                                  </pic:pic>
                                </a:graphicData>
                              </a:graphic>
                            </wp:inline>
                          </w:drawing>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p w:rsidR="00250A8F" w:rsidRDefault="00250A8F">
                        <w:pPr>
                          <w:pStyle w:val="Overskrift2"/>
                          <w:shd w:val="clear" w:color="auto" w:fill="B6E0C7"/>
                          <w:jc w:val="center"/>
                          <w:rPr>
                            <w:rFonts w:eastAsia="Times New Roman"/>
                          </w:rPr>
                        </w:pPr>
                        <w:r>
                          <w:rPr>
                            <w:rFonts w:eastAsia="Times New Roman"/>
                            <w:color w:val="003300"/>
                          </w:rPr>
                          <w:t>Logo og slogan konkurrence</w:t>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p w:rsidR="00250A8F" w:rsidRDefault="00250A8F">
                        <w:pPr>
                          <w:pStyle w:val="NormalWeb"/>
                          <w:shd w:val="clear" w:color="auto" w:fill="B6E0C7"/>
                          <w:spacing w:before="0" w:beforeAutospacing="0" w:after="0" w:afterAutospacing="0"/>
                          <w:textAlignment w:val="top"/>
                          <w:rPr>
                            <w:color w:val="000000"/>
                          </w:rPr>
                        </w:pPr>
                        <w:r>
                          <w:rPr>
                            <w:color w:val="000000"/>
                          </w:rPr>
                          <w:t xml:space="preserve">Samarbejdsforum har på mødet d. 2.9.2020 besluttet at udskrive </w:t>
                        </w:r>
                        <w:proofErr w:type="gramStart"/>
                        <w:r>
                          <w:rPr>
                            <w:color w:val="000000"/>
                          </w:rPr>
                          <w:t>en</w:t>
                        </w:r>
                        <w:proofErr w:type="gramEnd"/>
                        <w:r>
                          <w:rPr>
                            <w:color w:val="000000"/>
                          </w:rPr>
                          <w:t xml:space="preserve"> slogan konkurrence for byen. </w:t>
                        </w:r>
                        <w:r>
                          <w:rPr>
                            <w:color w:val="000000"/>
                          </w:rPr>
                          <w:br/>
                          <w:t>Vi skal ha’ et rammende slogan som kan bruges af alle og ideerne får helt frit spil. Der kan være tale om en tekst eller et billede eller et billede med en tekst. Forslag sendes til samarbejdsforum ved Villy eller Hans inden d.1.1.2021.</w:t>
                        </w:r>
                      </w:p>
                      <w:p w:rsidR="00250A8F" w:rsidRDefault="00250A8F">
                        <w:pPr>
                          <w:pStyle w:val="NormalWeb"/>
                          <w:shd w:val="clear" w:color="auto" w:fill="B6E0C7"/>
                          <w:textAlignment w:val="top"/>
                          <w:rPr>
                            <w:color w:val="000000"/>
                          </w:rPr>
                        </w:pPr>
                        <w:r>
                          <w:rPr>
                            <w:color w:val="000000"/>
                          </w:rPr>
                          <w:t xml:space="preserve">Vi kan også vælge at genbruge "Energilandsbyens" flotte </w:t>
                        </w:r>
                        <w:proofErr w:type="gramStart"/>
                        <w:r>
                          <w:rPr>
                            <w:color w:val="000000"/>
                          </w:rPr>
                          <w:t>logo. .</w:t>
                        </w:r>
                        <w:proofErr w:type="gramEnd"/>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rPr>
                      <w:trHeight w:val="120"/>
                    </w:trPr>
                    <w:tc>
                      <w:tcPr>
                        <w:tcW w:w="5000" w:type="pct"/>
                        <w:shd w:val="clear" w:color="auto" w:fill="B6E0C7"/>
                        <w:tcMar>
                          <w:top w:w="225" w:type="dxa"/>
                          <w:left w:w="255" w:type="dxa"/>
                          <w:bottom w:w="225" w:type="dxa"/>
                          <w:right w:w="255" w:type="dxa"/>
                        </w:tcMar>
                        <w:vAlign w:val="center"/>
                        <w:hideMark/>
                      </w:tcPr>
                      <w:p w:rsidR="00250A8F" w:rsidRDefault="00250A8F">
                        <w:pPr>
                          <w:spacing w:before="15" w:line="0" w:lineRule="auto"/>
                          <w:jc w:val="center"/>
                          <w:rPr>
                            <w:sz w:val="2"/>
                            <w:szCs w:val="2"/>
                          </w:rPr>
                        </w:pPr>
                        <w:r>
                          <w:rPr>
                            <w:noProof/>
                            <w:color w:val="000000"/>
                            <w:sz w:val="2"/>
                            <w:szCs w:val="2"/>
                          </w:rPr>
                          <w:drawing>
                            <wp:inline distT="0" distB="0" distL="0" distR="0">
                              <wp:extent cx="5367655" cy="71120"/>
                              <wp:effectExtent l="19050" t="0" r="4445" b="0"/>
                              <wp:docPr id="4" name="Billed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cstate="print"/>
                                      <a:srcRect/>
                                      <a:stretch>
                                        <a:fillRect/>
                                      </a:stretch>
                                    </pic:blipFill>
                                    <pic:spPr bwMode="auto">
                                      <a:xfrm>
                                        <a:off x="0" y="0"/>
                                        <a:ext cx="5367655" cy="71120"/>
                                      </a:xfrm>
                                      <a:prstGeom prst="rect">
                                        <a:avLst/>
                                      </a:prstGeom>
                                      <a:noFill/>
                                      <a:ln w="9525">
                                        <a:noFill/>
                                        <a:miter lim="800000"/>
                                        <a:headEnd/>
                                        <a:tailEnd/>
                                      </a:ln>
                                    </pic:spPr>
                                  </pic:pic>
                                </a:graphicData>
                              </a:graphic>
                            </wp:inline>
                          </w:drawing>
                        </w:r>
                      </w:p>
                    </w:tc>
                  </w:tr>
                </w:tbl>
                <w:p w:rsidR="00250A8F" w:rsidRDefault="00250A8F">
                  <w:pPr>
                    <w:spacing w:line="0" w:lineRule="auto"/>
                    <w:rPr>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tbl>
                        <w:tblPr>
                          <w:tblpPr w:vertAnchor="text"/>
                          <w:tblW w:w="50" w:type="pct"/>
                          <w:tblCellMar>
                            <w:left w:w="0" w:type="dxa"/>
                            <w:right w:w="0" w:type="dxa"/>
                          </w:tblCellMar>
                          <w:tblLook w:val="04A0"/>
                        </w:tblPr>
                        <w:tblGrid>
                          <w:gridCol w:w="4650"/>
                        </w:tblGrid>
                        <w:tr w:rsidR="00250A8F">
                          <w:trPr>
                            <w:trHeight w:val="2985"/>
                          </w:trPr>
                          <w:tc>
                            <w:tcPr>
                              <w:tcW w:w="50" w:type="pct"/>
                              <w:tcBorders>
                                <w:top w:val="single" w:sz="8" w:space="0" w:color="B6E0C7"/>
                                <w:left w:val="single" w:sz="8" w:space="0" w:color="B6E0C7"/>
                                <w:bottom w:val="single" w:sz="8" w:space="0" w:color="B6E0C7"/>
                                <w:right w:val="single" w:sz="8" w:space="0" w:color="B6E0C7"/>
                              </w:tcBorders>
                              <w:tcMar>
                                <w:top w:w="0" w:type="dxa"/>
                                <w:left w:w="0" w:type="dxa"/>
                                <w:bottom w:w="0" w:type="dxa"/>
                                <w:right w:w="150" w:type="dxa"/>
                              </w:tcMar>
                              <w:hideMark/>
                            </w:tcPr>
                            <w:p w:rsidR="00250A8F" w:rsidRDefault="00250A8F">
                              <w:pPr>
                                <w:spacing w:line="0" w:lineRule="auto"/>
                                <w:rPr>
                                  <w:sz w:val="2"/>
                                  <w:szCs w:val="2"/>
                                </w:rPr>
                              </w:pPr>
                              <w:r>
                                <w:rPr>
                                  <w:noProof/>
                                  <w:sz w:val="2"/>
                                  <w:szCs w:val="2"/>
                                </w:rPr>
                                <w:drawing>
                                  <wp:inline distT="0" distB="0" distL="0" distR="0">
                                    <wp:extent cx="2838450" cy="1899920"/>
                                    <wp:effectExtent l="19050" t="0" r="0" b="0"/>
                                    <wp:docPr id="5" name="Billede 5" descr="http://holtug.stevnslandsbyer.dk/wp-content/uploads/sites/2/2020/03/Bær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ltug.stevnslandsbyer.dk/wp-content/uploads/sites/2/2020/03/Bærepose.jpg"/>
                                            <pic:cNvPicPr>
                                              <a:picLocks noChangeAspect="1" noChangeArrowheads="1"/>
                                            </pic:cNvPicPr>
                                          </pic:nvPicPr>
                                          <pic:blipFill>
                                            <a:blip r:embed="rId10" cstate="print"/>
                                            <a:srcRect/>
                                            <a:stretch>
                                              <a:fillRect/>
                                            </a:stretch>
                                          </pic:blipFill>
                                          <pic:spPr bwMode="auto">
                                            <a:xfrm>
                                              <a:off x="0" y="0"/>
                                              <a:ext cx="2838450" cy="1899920"/>
                                            </a:xfrm>
                                            <a:prstGeom prst="rect">
                                              <a:avLst/>
                                            </a:prstGeom>
                                            <a:noFill/>
                                            <a:ln w="9525">
                                              <a:noFill/>
                                              <a:miter lim="800000"/>
                                              <a:headEnd/>
                                              <a:tailEnd/>
                                            </a:ln>
                                          </pic:spPr>
                                        </pic:pic>
                                      </a:graphicData>
                                    </a:graphic>
                                  </wp:inline>
                                </w:drawing>
                              </w:r>
                            </w:p>
                          </w:tc>
                        </w:tr>
                      </w:tbl>
                      <w:p w:rsidR="00250A8F" w:rsidRDefault="00250A8F">
                        <w:pPr>
                          <w:pStyle w:val="Overskrift2"/>
                          <w:shd w:val="clear" w:color="auto" w:fill="B6E0C7"/>
                          <w:jc w:val="center"/>
                          <w:rPr>
                            <w:rFonts w:eastAsia="Times New Roman"/>
                          </w:rPr>
                        </w:pPr>
                        <w:r>
                          <w:rPr>
                            <w:rFonts w:eastAsia="Times New Roman"/>
                            <w:color w:val="003300"/>
                          </w:rPr>
                          <w:t>I september har Borgerforeningen en række aktiviteter.</w:t>
                        </w:r>
                      </w:p>
                      <w:p w:rsidR="00250A8F" w:rsidRDefault="00250A8F">
                        <w:pPr>
                          <w:pStyle w:val="align-left"/>
                          <w:shd w:val="clear" w:color="auto" w:fill="B6E0C7"/>
                          <w:textAlignment w:val="top"/>
                          <w:rPr>
                            <w:color w:val="000000"/>
                          </w:rPr>
                        </w:pPr>
                        <w:r>
                          <w:rPr>
                            <w:color w:val="000000"/>
                          </w:rPr>
                          <w:t xml:space="preserve">HOLTUG FORKLÆDER OG HOLTUG TASKER / INDKØBSNET: Der er stadig mulighed for at erhverve sig et </w:t>
                        </w:r>
                        <w:proofErr w:type="gramStart"/>
                        <w:r>
                          <w:rPr>
                            <w:color w:val="000000"/>
                          </w:rPr>
                          <w:t>forklæde ( 60</w:t>
                        </w:r>
                        <w:proofErr w:type="gramEnd"/>
                        <w:r>
                          <w:rPr>
                            <w:color w:val="000000"/>
                          </w:rPr>
                          <w:t xml:space="preserve"> kr. ) eller et indkøbsnet ( 80 kr. ) lavet af tekstilgruppen. Pengene går til indkøb af materialer m. m. </w:t>
                        </w:r>
                        <w:proofErr w:type="gramStart"/>
                        <w:r>
                          <w:rPr>
                            <w:color w:val="000000"/>
                          </w:rPr>
                          <w:t>Den 7 september</w:t>
                        </w:r>
                        <w:proofErr w:type="gramEnd"/>
                        <w:r>
                          <w:rPr>
                            <w:color w:val="000000"/>
                          </w:rPr>
                          <w:t xml:space="preserve"> åbner tekstil værkstedet igen. Kl. 18.30 til ca. 21.00.</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w:t>
                        </w:r>
                        <w:r>
                          <w:rPr>
                            <w:rFonts w:ascii="Arial" w:hAnsi="Arial" w:cs="Arial"/>
                            <w:color w:val="003300"/>
                            <w:sz w:val="24"/>
                            <w:szCs w:val="24"/>
                          </w:rPr>
                          <w:t xml:space="preserve">Folkekøkken. Havedag og havemarked. Vandretur Rødvig – Holtug og </w:t>
                        </w:r>
                        <w:proofErr w:type="spellStart"/>
                        <w:r>
                          <w:rPr>
                            <w:rFonts w:ascii="Arial" w:hAnsi="Arial" w:cs="Arial"/>
                            <w:color w:val="003300"/>
                            <w:sz w:val="24"/>
                            <w:szCs w:val="24"/>
                          </w:rPr>
                          <w:t>fredagsbar</w:t>
                        </w:r>
                        <w:proofErr w:type="spellEnd"/>
                        <w:r>
                          <w:rPr>
                            <w:rFonts w:ascii="Arial" w:hAnsi="Arial" w:cs="Arial"/>
                            <w:color w:val="003300"/>
                            <w:sz w:val="24"/>
                            <w:szCs w:val="24"/>
                          </w:rPr>
                          <w:t xml:space="preserve"> d. 25.9 kl. 17.00 til 19.00. </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w:t>
                        </w:r>
                        <w:r>
                          <w:rPr>
                            <w:rFonts w:ascii="Arial" w:hAnsi="Arial" w:cs="Arial"/>
                            <w:color w:val="003300"/>
                            <w:sz w:val="24"/>
                            <w:szCs w:val="24"/>
                          </w:rPr>
                          <w:t xml:space="preserve">Særligt ved </w:t>
                        </w:r>
                        <w:proofErr w:type="spellStart"/>
                        <w:r>
                          <w:rPr>
                            <w:rFonts w:ascii="Arial" w:hAnsi="Arial" w:cs="Arial"/>
                            <w:color w:val="003300"/>
                            <w:sz w:val="24"/>
                            <w:szCs w:val="24"/>
                          </w:rPr>
                          <w:t>fredagsbaren</w:t>
                        </w:r>
                        <w:proofErr w:type="spellEnd"/>
                        <w:r>
                          <w:rPr>
                            <w:rFonts w:ascii="Arial" w:hAnsi="Arial" w:cs="Arial"/>
                            <w:color w:val="003300"/>
                            <w:sz w:val="24"/>
                            <w:szCs w:val="24"/>
                          </w:rPr>
                          <w:t xml:space="preserve"> er det stadig muligt at komme med input til indhold. </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w:t>
                        </w:r>
                        <w:r>
                          <w:rPr>
                            <w:rFonts w:ascii="Arial" w:hAnsi="Arial" w:cs="Arial"/>
                            <w:color w:val="003300"/>
                            <w:sz w:val="24"/>
                            <w:szCs w:val="24"/>
                          </w:rPr>
                          <w:t>Læs mere om aktiviteterne på </w:t>
                        </w:r>
                        <w:hyperlink r:id="rId11" w:history="1">
                          <w:r>
                            <w:rPr>
                              <w:rStyle w:val="Hyperlink"/>
                              <w:sz w:val="24"/>
                              <w:szCs w:val="24"/>
                              <w:bdr w:val="none" w:sz="0" w:space="0" w:color="auto" w:frame="1"/>
                              <w:shd w:val="clear" w:color="auto" w:fill="B6E0C7"/>
                            </w:rPr>
                            <w:t>www.holtug.stevnslandsbyer.dk</w:t>
                          </w:r>
                        </w:hyperlink>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p w:rsidR="00250A8F" w:rsidRDefault="00250A8F">
                        <w:pPr>
                          <w:rPr>
                            <w:rFonts w:asciiTheme="minorHAnsi" w:eastAsiaTheme="minorEastAsia" w:hAnsiTheme="minorHAnsi" w:cstheme="minorBidi"/>
                          </w:rPr>
                        </w:pP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rPr>
                      <w:trHeight w:val="120"/>
                    </w:trPr>
                    <w:tc>
                      <w:tcPr>
                        <w:tcW w:w="5000" w:type="pct"/>
                        <w:shd w:val="clear" w:color="auto" w:fill="B6E0C7"/>
                        <w:tcMar>
                          <w:top w:w="225" w:type="dxa"/>
                          <w:left w:w="255" w:type="dxa"/>
                          <w:bottom w:w="225" w:type="dxa"/>
                          <w:right w:w="255" w:type="dxa"/>
                        </w:tcMar>
                        <w:vAlign w:val="center"/>
                        <w:hideMark/>
                      </w:tcPr>
                      <w:p w:rsidR="00250A8F" w:rsidRDefault="00250A8F">
                        <w:pPr>
                          <w:spacing w:before="15" w:line="0" w:lineRule="auto"/>
                          <w:jc w:val="center"/>
                          <w:rPr>
                            <w:sz w:val="2"/>
                            <w:szCs w:val="2"/>
                          </w:rPr>
                        </w:pPr>
                        <w:r>
                          <w:rPr>
                            <w:noProof/>
                            <w:color w:val="000000"/>
                            <w:sz w:val="2"/>
                            <w:szCs w:val="2"/>
                          </w:rPr>
                          <w:drawing>
                            <wp:inline distT="0" distB="0" distL="0" distR="0">
                              <wp:extent cx="5367655" cy="71120"/>
                              <wp:effectExtent l="19050" t="0" r="4445" b="0"/>
                              <wp:docPr id="6" name="Billed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5367655" cy="71120"/>
                                      </a:xfrm>
                                      <a:prstGeom prst="rect">
                                        <a:avLst/>
                                      </a:prstGeom>
                                      <a:noFill/>
                                      <a:ln w="9525">
                                        <a:noFill/>
                                        <a:miter lim="800000"/>
                                        <a:headEnd/>
                                        <a:tailEnd/>
                                      </a:ln>
                                    </pic:spPr>
                                  </pic:pic>
                                </a:graphicData>
                              </a:graphic>
                            </wp:inline>
                          </w:drawing>
                        </w:r>
                      </w:p>
                    </w:tc>
                  </w:tr>
                </w:tbl>
                <w:p w:rsidR="00250A8F" w:rsidRDefault="00250A8F">
                  <w:pPr>
                    <w:spacing w:line="0" w:lineRule="auto"/>
                    <w:rPr>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tbl>
                        <w:tblPr>
                          <w:tblpPr w:vertAnchor="text"/>
                          <w:tblW w:w="50" w:type="pct"/>
                          <w:tblCellMar>
                            <w:left w:w="0" w:type="dxa"/>
                            <w:right w:w="0" w:type="dxa"/>
                          </w:tblCellMar>
                          <w:tblLook w:val="04A0"/>
                        </w:tblPr>
                        <w:tblGrid>
                          <w:gridCol w:w="5070"/>
                        </w:tblGrid>
                        <w:tr w:rsidR="00250A8F">
                          <w:trPr>
                            <w:trHeight w:val="3300"/>
                          </w:trPr>
                          <w:tc>
                            <w:tcPr>
                              <w:tcW w:w="50" w:type="pct"/>
                              <w:tcBorders>
                                <w:top w:val="single" w:sz="8" w:space="0" w:color="B6E0C7"/>
                                <w:left w:val="single" w:sz="8" w:space="0" w:color="B6E0C7"/>
                                <w:bottom w:val="single" w:sz="8" w:space="0" w:color="B6E0C7"/>
                                <w:right w:val="single" w:sz="8" w:space="0" w:color="B6E0C7"/>
                              </w:tcBorders>
                              <w:tcMar>
                                <w:top w:w="0" w:type="dxa"/>
                                <w:left w:w="0" w:type="dxa"/>
                                <w:bottom w:w="0" w:type="dxa"/>
                                <w:right w:w="150" w:type="dxa"/>
                              </w:tcMar>
                              <w:hideMark/>
                            </w:tcPr>
                            <w:p w:rsidR="00250A8F" w:rsidRDefault="00250A8F">
                              <w:pPr>
                                <w:spacing w:line="0" w:lineRule="auto"/>
                                <w:rPr>
                                  <w:sz w:val="2"/>
                                  <w:szCs w:val="2"/>
                                </w:rPr>
                              </w:pPr>
                              <w:r>
                                <w:rPr>
                                  <w:noProof/>
                                  <w:color w:val="296275"/>
                                  <w:sz w:val="2"/>
                                  <w:szCs w:val="2"/>
                                  <w:bdr w:val="none" w:sz="0" w:space="0" w:color="auto" w:frame="1"/>
                                </w:rPr>
                                <w:drawing>
                                  <wp:inline distT="0" distB="0" distL="0" distR="0">
                                    <wp:extent cx="3099435" cy="2089785"/>
                                    <wp:effectExtent l="19050" t="0" r="5715" b="0"/>
                                    <wp:docPr id="7" name="Billede 7" descr="http://holtug.stevnslandsbyer.dk/wp-content/uploads/sites/2/2019/10/El-ladcyke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ltug.stevnslandsbyer.dk/wp-content/uploads/sites/2/2019/10/El-ladcykel.jpg"/>
                                            <pic:cNvPicPr>
                                              <a:picLocks noChangeAspect="1" noChangeArrowheads="1"/>
                                            </pic:cNvPicPr>
                                          </pic:nvPicPr>
                                          <pic:blipFill>
                                            <a:blip r:embed="rId13" cstate="print"/>
                                            <a:srcRect/>
                                            <a:stretch>
                                              <a:fillRect/>
                                            </a:stretch>
                                          </pic:blipFill>
                                          <pic:spPr bwMode="auto">
                                            <a:xfrm>
                                              <a:off x="0" y="0"/>
                                              <a:ext cx="3099435" cy="2089785"/>
                                            </a:xfrm>
                                            <a:prstGeom prst="rect">
                                              <a:avLst/>
                                            </a:prstGeom>
                                            <a:noFill/>
                                            <a:ln w="9525">
                                              <a:noFill/>
                                              <a:miter lim="800000"/>
                                              <a:headEnd/>
                                              <a:tailEnd/>
                                            </a:ln>
                                          </pic:spPr>
                                        </pic:pic>
                                      </a:graphicData>
                                    </a:graphic>
                                  </wp:inline>
                                </w:drawing>
                              </w:r>
                            </w:p>
                          </w:tc>
                        </w:tr>
                      </w:tbl>
                      <w:p w:rsidR="00250A8F" w:rsidRDefault="00250A8F">
                        <w:pPr>
                          <w:pStyle w:val="Overskrift2"/>
                          <w:shd w:val="clear" w:color="auto" w:fill="B6E0C7"/>
                          <w:rPr>
                            <w:rFonts w:eastAsia="Times New Roman"/>
                          </w:rPr>
                        </w:pPr>
                        <w:hyperlink r:id="rId14" w:tgtFrame="_blank" w:history="1">
                          <w:r>
                            <w:rPr>
                              <w:rStyle w:val="Hyperlink"/>
                              <w:rFonts w:eastAsia="Times New Roman"/>
                              <w:color w:val="003366"/>
                              <w:bdr w:val="none" w:sz="0" w:space="0" w:color="auto" w:frame="1"/>
                              <w:shd w:val="clear" w:color="auto" w:fill="B6E0C7"/>
                            </w:rPr>
                            <w:t>Holtug El cykel</w:t>
                          </w:r>
                        </w:hyperlink>
                      </w:p>
                      <w:p w:rsidR="00250A8F" w:rsidRDefault="00250A8F">
                        <w:pPr>
                          <w:pStyle w:val="NormalWeb"/>
                          <w:shd w:val="clear" w:color="auto" w:fill="B6E0C7"/>
                          <w:textAlignment w:val="top"/>
                          <w:rPr>
                            <w:color w:val="000000"/>
                          </w:rPr>
                        </w:pPr>
                        <w:r>
                          <w:rPr>
                            <w:color w:val="000000"/>
                          </w:rPr>
                          <w:t>Cyklen er tilbage i topform</w:t>
                        </w:r>
                      </w:p>
                      <w:p w:rsidR="00250A8F" w:rsidRDefault="00250A8F">
                        <w:pPr>
                          <w:pStyle w:val="NormalWeb"/>
                          <w:shd w:val="clear" w:color="auto" w:fill="B6E0C7"/>
                          <w:textAlignment w:val="top"/>
                          <w:rPr>
                            <w:color w:val="000000"/>
                          </w:rPr>
                        </w:pPr>
                        <w:r>
                          <w:rPr>
                            <w:color w:val="000000"/>
                          </w:rPr>
                          <w:t>har desværre været ude af drift de seneste måneder, batterierne var simpelthen slidt op.</w:t>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xml:space="preserve">• Og nu med nyt batteri og lang </w:t>
                        </w:r>
                        <w:proofErr w:type="spellStart"/>
                        <w:r>
                          <w:rPr>
                            <w:rFonts w:ascii="Arial" w:hAnsi="Arial" w:cs="Arial"/>
                            <w:color w:val="000000"/>
                            <w:sz w:val="24"/>
                            <w:szCs w:val="24"/>
                          </w:rPr>
                          <w:t>cykletid</w:t>
                        </w:r>
                        <w:proofErr w:type="spellEnd"/>
                        <w:r>
                          <w:rPr>
                            <w:rFonts w:ascii="Arial" w:hAnsi="Arial" w:cs="Arial"/>
                            <w:color w:val="000000"/>
                            <w:sz w:val="24"/>
                            <w:szCs w:val="24"/>
                          </w:rPr>
                          <w:t>. Har du lyst til at være med på en klimavenlig delecykel er her muligheden.</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Kom og test cyklen lørdag d. 19.9. ved forsamlingshuset ml. kl. 10.00 og 12.00.</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Cyklen vil være perfekt til strandturen med børn eller hunde, til skovturen med forplejning eller til handel i Store Heddinge.</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Cyklen kan testes resten af året uden beregning. Prisen er 250 kr. pr. år. Ved betaling nu dækker det hel 2021.</w:t>
                        </w:r>
                      </w:p>
                      <w:p w:rsidR="00250A8F" w:rsidRDefault="00250A8F">
                        <w:pPr>
                          <w:pStyle w:val="NormalWeb"/>
                          <w:shd w:val="clear" w:color="auto" w:fill="B6E0C7"/>
                          <w:textAlignment w:val="top"/>
                          <w:rPr>
                            <w:color w:val="000000"/>
                          </w:rPr>
                        </w:pPr>
                        <w:r>
                          <w:rPr>
                            <w:color w:val="000000"/>
                          </w:rPr>
                          <w:t> kontakt Villy på mail:</w:t>
                        </w:r>
                        <w:r>
                          <w:rPr>
                            <w:color w:val="003366"/>
                          </w:rPr>
                          <w:t xml:space="preserve"> </w:t>
                        </w:r>
                        <w:hyperlink r:id="rId15" w:history="1">
                          <w:r>
                            <w:rPr>
                              <w:rStyle w:val="Hyperlink"/>
                              <w:color w:val="003366"/>
                              <w:bdr w:val="none" w:sz="0" w:space="0" w:color="auto" w:frame="1"/>
                              <w:shd w:val="clear" w:color="auto" w:fill="B6E0C7"/>
                            </w:rPr>
                            <w:t>ingaogvilly@mail.dk</w:t>
                          </w:r>
                        </w:hyperlink>
                      </w:p>
                      <w:p w:rsidR="00250A8F" w:rsidRDefault="00250A8F">
                        <w:pPr>
                          <w:pStyle w:val="NormalWeb"/>
                          <w:shd w:val="clear" w:color="auto" w:fill="B6E0C7"/>
                          <w:textAlignment w:val="top"/>
                          <w:rPr>
                            <w:color w:val="000000"/>
                          </w:rPr>
                        </w:pPr>
                        <w:r>
                          <w:rPr>
                            <w:color w:val="000000"/>
                          </w:rPr>
                          <w:t>Så vil du få den fornødne instruktion. </w:t>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rPr>
                      <w:trHeight w:val="120"/>
                    </w:trPr>
                    <w:tc>
                      <w:tcPr>
                        <w:tcW w:w="5000" w:type="pct"/>
                        <w:shd w:val="clear" w:color="auto" w:fill="B6E0C7"/>
                        <w:tcMar>
                          <w:top w:w="225" w:type="dxa"/>
                          <w:left w:w="255" w:type="dxa"/>
                          <w:bottom w:w="225" w:type="dxa"/>
                          <w:right w:w="255" w:type="dxa"/>
                        </w:tcMar>
                        <w:vAlign w:val="center"/>
                        <w:hideMark/>
                      </w:tcPr>
                      <w:p w:rsidR="00250A8F" w:rsidRDefault="00250A8F">
                        <w:pPr>
                          <w:spacing w:before="15" w:line="0" w:lineRule="auto"/>
                          <w:jc w:val="center"/>
                          <w:rPr>
                            <w:sz w:val="2"/>
                            <w:szCs w:val="2"/>
                          </w:rPr>
                        </w:pPr>
                        <w:r>
                          <w:rPr>
                            <w:noProof/>
                            <w:color w:val="000000"/>
                            <w:sz w:val="2"/>
                            <w:szCs w:val="2"/>
                          </w:rPr>
                          <w:drawing>
                            <wp:inline distT="0" distB="0" distL="0" distR="0">
                              <wp:extent cx="5367655" cy="71120"/>
                              <wp:effectExtent l="19050" t="0" r="4445" b="0"/>
                              <wp:docPr id="8" name="Billed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cstate="print"/>
                                      <a:srcRect/>
                                      <a:stretch>
                                        <a:fillRect/>
                                      </a:stretch>
                                    </pic:blipFill>
                                    <pic:spPr bwMode="auto">
                                      <a:xfrm>
                                        <a:off x="0" y="0"/>
                                        <a:ext cx="5367655" cy="71120"/>
                                      </a:xfrm>
                                      <a:prstGeom prst="rect">
                                        <a:avLst/>
                                      </a:prstGeom>
                                      <a:noFill/>
                                      <a:ln w="9525">
                                        <a:noFill/>
                                        <a:miter lim="800000"/>
                                        <a:headEnd/>
                                        <a:tailEnd/>
                                      </a:ln>
                                    </pic:spPr>
                                  </pic:pic>
                                </a:graphicData>
                              </a:graphic>
                            </wp:inline>
                          </w:drawing>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p w:rsidR="00250A8F" w:rsidRDefault="00250A8F">
                        <w:pPr>
                          <w:pStyle w:val="Overskrift2"/>
                          <w:shd w:val="clear" w:color="auto" w:fill="B6E0C7"/>
                          <w:jc w:val="center"/>
                          <w:rPr>
                            <w:rFonts w:eastAsia="Times New Roman"/>
                          </w:rPr>
                        </w:pPr>
                        <w:r>
                          <w:rPr>
                            <w:rFonts w:eastAsia="Times New Roman"/>
                            <w:color w:val="003300"/>
                          </w:rPr>
                          <w:t>Trafik.</w:t>
                        </w:r>
                      </w:p>
                      <w:p w:rsidR="00250A8F" w:rsidRDefault="00250A8F">
                        <w:pPr>
                          <w:pStyle w:val="wysijalistitem"/>
                          <w:shd w:val="clear" w:color="auto" w:fill="B6E0C7"/>
                          <w:spacing w:line="264" w:lineRule="auto"/>
                          <w:textAlignment w:val="top"/>
                          <w:rPr>
                            <w:rFonts w:ascii="Arial" w:hAnsi="Arial" w:cs="Arial"/>
                            <w:color w:val="000000"/>
                            <w:sz w:val="24"/>
                            <w:szCs w:val="24"/>
                          </w:rPr>
                        </w:pPr>
                        <w:proofErr w:type="gramStart"/>
                        <w:r>
                          <w:rPr>
                            <w:rFonts w:ascii="Arial" w:hAnsi="Arial" w:cs="Arial"/>
                            <w:color w:val="000000"/>
                            <w:sz w:val="24"/>
                            <w:szCs w:val="24"/>
                          </w:rPr>
                          <w:t>• </w:t>
                        </w:r>
                        <w:r>
                          <w:rPr>
                            <w:rFonts w:ascii="Arial" w:hAnsi="Arial" w:cs="Arial"/>
                            <w:color w:val="003300"/>
                            <w:sz w:val="24"/>
                            <w:szCs w:val="24"/>
                          </w:rPr>
                          <w:t> Trafikforholdene</w:t>
                        </w:r>
                        <w:proofErr w:type="gramEnd"/>
                        <w:r>
                          <w:rPr>
                            <w:rFonts w:ascii="Arial" w:hAnsi="Arial" w:cs="Arial"/>
                            <w:color w:val="003300"/>
                            <w:sz w:val="24"/>
                            <w:szCs w:val="24"/>
                          </w:rPr>
                          <w:t xml:space="preserve"> i byen er ofte til debat. I Holtug Borgerforening arbejder vi på en regulering af hastigheden i byen. </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w:t>
                        </w:r>
                        <w:r>
                          <w:rPr>
                            <w:rFonts w:ascii="Arial" w:hAnsi="Arial" w:cs="Arial"/>
                            <w:color w:val="003300"/>
                            <w:sz w:val="24"/>
                            <w:szCs w:val="24"/>
                          </w:rPr>
                          <w:t xml:space="preserve">Vi har desuden modtaget flere henvendelser vedrørende parkeringer der er til ulempe for øvrige trafikanter særligt på Holtug </w:t>
                        </w:r>
                        <w:proofErr w:type="spellStart"/>
                        <w:r>
                          <w:rPr>
                            <w:rFonts w:ascii="Arial" w:hAnsi="Arial" w:cs="Arial"/>
                            <w:color w:val="003300"/>
                            <w:sz w:val="24"/>
                            <w:szCs w:val="24"/>
                          </w:rPr>
                          <w:t>Bygade</w:t>
                        </w:r>
                        <w:proofErr w:type="spellEnd"/>
                        <w:r>
                          <w:rPr>
                            <w:rFonts w:ascii="Arial" w:hAnsi="Arial" w:cs="Arial"/>
                            <w:color w:val="003300"/>
                            <w:sz w:val="24"/>
                            <w:szCs w:val="24"/>
                          </w:rPr>
                          <w:t xml:space="preserve">. Det kan f.eks. dreje sig om muligheden for at passere </w:t>
                        </w:r>
                        <w:proofErr w:type="spellStart"/>
                        <w:r>
                          <w:rPr>
                            <w:rFonts w:ascii="Arial" w:hAnsi="Arial" w:cs="Arial"/>
                            <w:color w:val="003300"/>
                            <w:sz w:val="24"/>
                            <w:szCs w:val="24"/>
                          </w:rPr>
                          <w:t>bygaden</w:t>
                        </w:r>
                        <w:proofErr w:type="spellEnd"/>
                        <w:r>
                          <w:rPr>
                            <w:rFonts w:ascii="Arial" w:hAnsi="Arial" w:cs="Arial"/>
                            <w:color w:val="003300"/>
                            <w:sz w:val="24"/>
                            <w:szCs w:val="24"/>
                          </w:rPr>
                          <w:t xml:space="preserve"> med store landbrugsmaskiner eller oversigtsforholdene ved udkørsel fra sidevej.</w:t>
                        </w:r>
                        <w:r>
                          <w:rPr>
                            <w:rFonts w:ascii="Arial" w:hAnsi="Arial" w:cs="Arial"/>
                            <w:color w:val="003300"/>
                            <w:sz w:val="24"/>
                            <w:szCs w:val="24"/>
                          </w:rPr>
                          <w:br/>
                        </w:r>
                        <w:r>
                          <w:rPr>
                            <w:rFonts w:ascii="Arial" w:hAnsi="Arial" w:cs="Arial"/>
                            <w:color w:val="003300"/>
                            <w:sz w:val="24"/>
                            <w:szCs w:val="24"/>
                          </w:rPr>
                          <w:br/>
                          <w:t xml:space="preserve">Vi vil derfor opfordre, de borgere der bruger </w:t>
                        </w:r>
                        <w:proofErr w:type="spellStart"/>
                        <w:r>
                          <w:rPr>
                            <w:rFonts w:ascii="Arial" w:hAnsi="Arial" w:cs="Arial"/>
                            <w:color w:val="003300"/>
                            <w:sz w:val="24"/>
                            <w:szCs w:val="24"/>
                          </w:rPr>
                          <w:t>Bygaden</w:t>
                        </w:r>
                        <w:proofErr w:type="spellEnd"/>
                        <w:r>
                          <w:rPr>
                            <w:rFonts w:ascii="Arial" w:hAnsi="Arial" w:cs="Arial"/>
                            <w:color w:val="003300"/>
                            <w:sz w:val="24"/>
                            <w:szCs w:val="24"/>
                          </w:rPr>
                          <w:t xml:space="preserve"> til parkering af biler eller busser, til at overveje om egen matrikel kan bruges og om parkeringen kan være til ulempe for andre.</w:t>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rPr>
                      <w:trHeight w:val="120"/>
                    </w:trPr>
                    <w:tc>
                      <w:tcPr>
                        <w:tcW w:w="5000" w:type="pct"/>
                        <w:shd w:val="clear" w:color="auto" w:fill="B6E0C7"/>
                        <w:tcMar>
                          <w:top w:w="225" w:type="dxa"/>
                          <w:left w:w="255" w:type="dxa"/>
                          <w:bottom w:w="225" w:type="dxa"/>
                          <w:right w:w="255" w:type="dxa"/>
                        </w:tcMar>
                        <w:vAlign w:val="center"/>
                        <w:hideMark/>
                      </w:tcPr>
                      <w:p w:rsidR="00250A8F" w:rsidRDefault="00250A8F">
                        <w:pPr>
                          <w:spacing w:before="15" w:line="0" w:lineRule="auto"/>
                          <w:jc w:val="center"/>
                          <w:rPr>
                            <w:sz w:val="2"/>
                            <w:szCs w:val="2"/>
                          </w:rPr>
                        </w:pPr>
                        <w:r>
                          <w:rPr>
                            <w:noProof/>
                            <w:color w:val="000000"/>
                            <w:sz w:val="2"/>
                            <w:szCs w:val="2"/>
                          </w:rPr>
                          <w:drawing>
                            <wp:inline distT="0" distB="0" distL="0" distR="0">
                              <wp:extent cx="5367655" cy="71120"/>
                              <wp:effectExtent l="19050" t="0" r="4445" b="0"/>
                              <wp:docPr id="9" name="Billed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cstate="print"/>
                                      <a:srcRect/>
                                      <a:stretch>
                                        <a:fillRect/>
                                      </a:stretch>
                                    </pic:blipFill>
                                    <pic:spPr bwMode="auto">
                                      <a:xfrm>
                                        <a:off x="0" y="0"/>
                                        <a:ext cx="5367655" cy="71120"/>
                                      </a:xfrm>
                                      <a:prstGeom prst="rect">
                                        <a:avLst/>
                                      </a:prstGeom>
                                      <a:noFill/>
                                      <a:ln w="9525">
                                        <a:noFill/>
                                        <a:miter lim="800000"/>
                                        <a:headEnd/>
                                        <a:tailEnd/>
                                      </a:ln>
                                    </pic:spPr>
                                  </pic:pic>
                                </a:graphicData>
                              </a:graphic>
                            </wp:inline>
                          </w:drawing>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p w:rsidR="00250A8F" w:rsidRDefault="00250A8F">
                        <w:pPr>
                          <w:pStyle w:val="Overskrift2"/>
                          <w:shd w:val="clear" w:color="auto" w:fill="B6E0C7"/>
                          <w:rPr>
                            <w:rFonts w:eastAsia="Times New Roman"/>
                          </w:rPr>
                        </w:pPr>
                        <w:r>
                          <w:rPr>
                            <w:rFonts w:eastAsia="Times New Roman"/>
                            <w:color w:val="003300"/>
                          </w:rPr>
                          <w:t>Kommunalbestyrelses møde d.10.9. i Holtug </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w:t>
                        </w:r>
                        <w:r>
                          <w:rPr>
                            <w:rFonts w:ascii="Arial" w:hAnsi="Arial" w:cs="Arial"/>
                            <w:color w:val="003300"/>
                            <w:sz w:val="24"/>
                            <w:szCs w:val="24"/>
                          </w:rPr>
                          <w:t xml:space="preserve">Det næste kommunalbestyrelsesmøde afholdes i Holtug Forsamlingshus. Det vil gi’ os en spændende mulighed for at følge mødet på tætteste vis. </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w:t>
                        </w:r>
                        <w:r>
                          <w:rPr>
                            <w:rFonts w:ascii="Arial" w:hAnsi="Arial" w:cs="Arial"/>
                            <w:color w:val="003300"/>
                            <w:sz w:val="24"/>
                            <w:szCs w:val="24"/>
                          </w:rPr>
                          <w:t xml:space="preserve">Stolerækkerne bliver stillet op med korrekt plads mellem tilhørerne (hver anden stol). Overstiges dette lukkes der for adgangen. Ifølge Stevns Kommune er der plads til at gennemføre mødet på betryggende vis. </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w:t>
                        </w:r>
                        <w:r>
                          <w:rPr>
                            <w:rFonts w:ascii="Arial" w:hAnsi="Arial" w:cs="Arial"/>
                            <w:color w:val="003300"/>
                            <w:sz w:val="24"/>
                            <w:szCs w:val="24"/>
                          </w:rPr>
                          <w:t>Borgere med bopæl i kommunen kan stille spørgsmål og det skal være relevant i forhold til kommunale forhold. Læs dagsorden m.m. på hjemmesiden</w:t>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rPr>
                      <w:trHeight w:val="120"/>
                    </w:trPr>
                    <w:tc>
                      <w:tcPr>
                        <w:tcW w:w="5000" w:type="pct"/>
                        <w:shd w:val="clear" w:color="auto" w:fill="B6E0C7"/>
                        <w:tcMar>
                          <w:top w:w="225" w:type="dxa"/>
                          <w:left w:w="255" w:type="dxa"/>
                          <w:bottom w:w="225" w:type="dxa"/>
                          <w:right w:w="255" w:type="dxa"/>
                        </w:tcMar>
                        <w:vAlign w:val="center"/>
                        <w:hideMark/>
                      </w:tcPr>
                      <w:p w:rsidR="00250A8F" w:rsidRDefault="00250A8F">
                        <w:pPr>
                          <w:spacing w:before="15" w:line="0" w:lineRule="auto"/>
                          <w:jc w:val="center"/>
                          <w:rPr>
                            <w:sz w:val="2"/>
                            <w:szCs w:val="2"/>
                          </w:rPr>
                        </w:pPr>
                        <w:r>
                          <w:rPr>
                            <w:noProof/>
                            <w:color w:val="000000"/>
                            <w:sz w:val="2"/>
                            <w:szCs w:val="2"/>
                          </w:rPr>
                          <w:drawing>
                            <wp:inline distT="0" distB="0" distL="0" distR="0">
                              <wp:extent cx="5367655" cy="71120"/>
                              <wp:effectExtent l="19050" t="0" r="4445" b="0"/>
                              <wp:docPr id="10" name="Billed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9" cstate="print"/>
                                      <a:srcRect/>
                                      <a:stretch>
                                        <a:fillRect/>
                                      </a:stretch>
                                    </pic:blipFill>
                                    <pic:spPr bwMode="auto">
                                      <a:xfrm>
                                        <a:off x="0" y="0"/>
                                        <a:ext cx="5367655" cy="71120"/>
                                      </a:xfrm>
                                      <a:prstGeom prst="rect">
                                        <a:avLst/>
                                      </a:prstGeom>
                                      <a:noFill/>
                                      <a:ln w="9525">
                                        <a:noFill/>
                                        <a:miter lim="800000"/>
                                        <a:headEnd/>
                                        <a:tailEnd/>
                                      </a:ln>
                                    </pic:spPr>
                                  </pic:pic>
                                </a:graphicData>
                              </a:graphic>
                            </wp:inline>
                          </w:drawing>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p w:rsidR="00250A8F" w:rsidRDefault="00250A8F">
                        <w:pPr>
                          <w:pStyle w:val="Overskrift2"/>
                          <w:shd w:val="clear" w:color="auto" w:fill="B6E0C7"/>
                          <w:jc w:val="center"/>
                          <w:rPr>
                            <w:rFonts w:eastAsia="Times New Roman"/>
                          </w:rPr>
                        </w:pPr>
                        <w:r>
                          <w:rPr>
                            <w:rFonts w:eastAsia="Times New Roman"/>
                            <w:color w:val="003300"/>
                          </w:rPr>
                          <w:t>Dialogmøde med borgmesteren. </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w:t>
                        </w:r>
                        <w:r>
                          <w:rPr>
                            <w:rFonts w:ascii="Arial" w:hAnsi="Arial" w:cs="Arial"/>
                            <w:color w:val="003300"/>
                            <w:sz w:val="24"/>
                            <w:szCs w:val="24"/>
                          </w:rPr>
                          <w:t xml:space="preserve">Holtug Borgerforening og Foreningen Bøgeskoven Havn har været til dialog møde med Borgmesteren d.20.8. Vi gav en fælles opfordring til, at Stevns Kommune proaktivt sikrer mobildækning i områderne Holtug Landsby, Bøgeskovens Havn og </w:t>
                        </w:r>
                        <w:proofErr w:type="spellStart"/>
                        <w:r>
                          <w:rPr>
                            <w:rFonts w:ascii="Arial" w:hAnsi="Arial" w:cs="Arial"/>
                            <w:color w:val="003300"/>
                            <w:sz w:val="24"/>
                            <w:szCs w:val="24"/>
                          </w:rPr>
                          <w:t>Trampestien</w:t>
                        </w:r>
                        <w:proofErr w:type="spellEnd"/>
                        <w:r>
                          <w:rPr>
                            <w:rFonts w:ascii="Arial" w:hAnsi="Arial" w:cs="Arial"/>
                            <w:color w:val="003300"/>
                            <w:sz w:val="24"/>
                            <w:szCs w:val="24"/>
                          </w:rPr>
                          <w:t>.</w:t>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rPr>
                      <w:trHeight w:val="120"/>
                    </w:trPr>
                    <w:tc>
                      <w:tcPr>
                        <w:tcW w:w="5000" w:type="pct"/>
                        <w:shd w:val="clear" w:color="auto" w:fill="B6E0C7"/>
                        <w:tcMar>
                          <w:top w:w="225" w:type="dxa"/>
                          <w:left w:w="255" w:type="dxa"/>
                          <w:bottom w:w="225" w:type="dxa"/>
                          <w:right w:w="255" w:type="dxa"/>
                        </w:tcMar>
                        <w:vAlign w:val="center"/>
                        <w:hideMark/>
                      </w:tcPr>
                      <w:p w:rsidR="00250A8F" w:rsidRDefault="00250A8F">
                        <w:pPr>
                          <w:spacing w:before="15" w:line="0" w:lineRule="auto"/>
                          <w:jc w:val="center"/>
                          <w:rPr>
                            <w:sz w:val="2"/>
                            <w:szCs w:val="2"/>
                          </w:rPr>
                        </w:pPr>
                        <w:r>
                          <w:rPr>
                            <w:noProof/>
                            <w:color w:val="000000"/>
                            <w:sz w:val="2"/>
                            <w:szCs w:val="2"/>
                          </w:rPr>
                          <w:drawing>
                            <wp:inline distT="0" distB="0" distL="0" distR="0">
                              <wp:extent cx="5367655" cy="71120"/>
                              <wp:effectExtent l="19050" t="0" r="4445" b="0"/>
                              <wp:docPr id="11" name="Billed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cstate="print"/>
                                      <a:srcRect/>
                                      <a:stretch>
                                        <a:fillRect/>
                                      </a:stretch>
                                    </pic:blipFill>
                                    <pic:spPr bwMode="auto">
                                      <a:xfrm>
                                        <a:off x="0" y="0"/>
                                        <a:ext cx="5367655" cy="71120"/>
                                      </a:xfrm>
                                      <a:prstGeom prst="rect">
                                        <a:avLst/>
                                      </a:prstGeom>
                                      <a:noFill/>
                                      <a:ln w="9525">
                                        <a:noFill/>
                                        <a:miter lim="800000"/>
                                        <a:headEnd/>
                                        <a:tailEnd/>
                                      </a:ln>
                                    </pic:spPr>
                                  </pic:pic>
                                </a:graphicData>
                              </a:graphic>
                            </wp:inline>
                          </w:drawing>
                        </w:r>
                      </w:p>
                    </w:tc>
                  </w:tr>
                </w:tbl>
                <w:p w:rsidR="00250A8F" w:rsidRDefault="00250A8F">
                  <w:pPr>
                    <w:spacing w:line="0" w:lineRule="auto"/>
                    <w:rPr>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tbl>
                        <w:tblPr>
                          <w:tblW w:w="3375" w:type="dxa"/>
                          <w:jc w:val="center"/>
                          <w:tblCellMar>
                            <w:left w:w="0" w:type="dxa"/>
                            <w:right w:w="0" w:type="dxa"/>
                          </w:tblCellMar>
                          <w:tblLook w:val="04A0"/>
                        </w:tblPr>
                        <w:tblGrid>
                          <w:gridCol w:w="3416"/>
                        </w:tblGrid>
                        <w:tr w:rsidR="00250A8F">
                          <w:trPr>
                            <w:trHeight w:val="3375"/>
                            <w:jc w:val="center"/>
                          </w:trPr>
                          <w:tc>
                            <w:tcPr>
                              <w:tcW w:w="3375" w:type="dxa"/>
                              <w:tcBorders>
                                <w:top w:val="single" w:sz="8" w:space="0" w:color="B6E0C7"/>
                                <w:left w:val="single" w:sz="8" w:space="0" w:color="B6E0C7"/>
                                <w:bottom w:val="single" w:sz="8" w:space="0" w:color="B6E0C7"/>
                                <w:right w:val="single" w:sz="8" w:space="0" w:color="B6E0C7"/>
                              </w:tcBorders>
                              <w:shd w:val="clear" w:color="auto" w:fill="B6E0C7"/>
                              <w:hideMark/>
                            </w:tcPr>
                            <w:p w:rsidR="00250A8F" w:rsidRDefault="00250A8F">
                              <w:pPr>
                                <w:spacing w:before="15" w:line="0" w:lineRule="auto"/>
                                <w:jc w:val="center"/>
                                <w:rPr>
                                  <w:sz w:val="2"/>
                                  <w:szCs w:val="2"/>
                                </w:rPr>
                              </w:pPr>
                              <w:r>
                                <w:rPr>
                                  <w:noProof/>
                                  <w:color w:val="000000"/>
                                  <w:sz w:val="2"/>
                                  <w:szCs w:val="2"/>
                                </w:rPr>
                                <w:drawing>
                                  <wp:inline distT="0" distB="0" distL="0" distR="0">
                                    <wp:extent cx="2137410" cy="2137410"/>
                                    <wp:effectExtent l="19050" t="0" r="0" b="0"/>
                                    <wp:docPr id="12" name="Billede 12" descr="http://holtug.stevnslandsbyer.dk/wp-content/uploads/sites/2/2019/04/Bord-bænke-sæ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oltug.stevnslandsbyer.dk/wp-content/uploads/sites/2/2019/04/Bord-bænke-sæt-1.jpg"/>
                                            <pic:cNvPicPr>
                                              <a:picLocks noChangeAspect="1" noChangeArrowheads="1"/>
                                            </pic:cNvPicPr>
                                          </pic:nvPicPr>
                                          <pic:blipFill>
                                            <a:blip r:embed="rId16" cstate="print"/>
                                            <a:srcRect/>
                                            <a:stretch>
                                              <a:fillRect/>
                                            </a:stretch>
                                          </pic:blipFill>
                                          <pic:spPr bwMode="auto">
                                            <a:xfrm>
                                              <a:off x="0" y="0"/>
                                              <a:ext cx="2137410" cy="2137410"/>
                                            </a:xfrm>
                                            <a:prstGeom prst="rect">
                                              <a:avLst/>
                                            </a:prstGeom>
                                            <a:noFill/>
                                            <a:ln w="9525">
                                              <a:noFill/>
                                              <a:miter lim="800000"/>
                                              <a:headEnd/>
                                              <a:tailEnd/>
                                            </a:ln>
                                          </pic:spPr>
                                        </pic:pic>
                                      </a:graphicData>
                                    </a:graphic>
                                  </wp:inline>
                                </w:drawing>
                              </w:r>
                            </w:p>
                          </w:tc>
                        </w:tr>
                      </w:tbl>
                      <w:p w:rsidR="00250A8F" w:rsidRDefault="00250A8F">
                        <w:pPr>
                          <w:jc w:val="center"/>
                          <w:rPr>
                            <w:rFonts w:asciiTheme="minorHAnsi" w:eastAsiaTheme="minorEastAsia" w:hAnsiTheme="minorHAnsi" w:cstheme="minorBidi"/>
                          </w:rPr>
                        </w:pP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p w:rsidR="00250A8F" w:rsidRDefault="00250A8F">
                        <w:pPr>
                          <w:pStyle w:val="Overskrift2"/>
                          <w:shd w:val="clear" w:color="auto" w:fill="B6E0C7"/>
                          <w:jc w:val="center"/>
                          <w:rPr>
                            <w:rFonts w:eastAsia="Times New Roman"/>
                          </w:rPr>
                        </w:pPr>
                        <w:r>
                          <w:rPr>
                            <w:rFonts w:eastAsia="Times New Roman"/>
                          </w:rPr>
                          <w:t xml:space="preserve">Bord </w:t>
                        </w:r>
                        <w:proofErr w:type="spellStart"/>
                        <w:r>
                          <w:rPr>
                            <w:rFonts w:eastAsia="Times New Roman"/>
                          </w:rPr>
                          <w:t>bænkesæt</w:t>
                        </w:r>
                        <w:proofErr w:type="spellEnd"/>
                        <w:r>
                          <w:rPr>
                            <w:rFonts w:eastAsia="Times New Roman"/>
                          </w:rPr>
                          <w:t xml:space="preserve"> og frugttræer</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xml:space="preserve">• Kommunal bevilling af 3 bord </w:t>
                        </w:r>
                        <w:proofErr w:type="spellStart"/>
                        <w:r>
                          <w:rPr>
                            <w:rFonts w:ascii="Arial" w:hAnsi="Arial" w:cs="Arial"/>
                            <w:color w:val="000000"/>
                            <w:sz w:val="24"/>
                            <w:szCs w:val="24"/>
                          </w:rPr>
                          <w:t>bænkesæt</w:t>
                        </w:r>
                        <w:proofErr w:type="spellEnd"/>
                        <w:r>
                          <w:rPr>
                            <w:rFonts w:ascii="Arial" w:hAnsi="Arial" w:cs="Arial"/>
                            <w:color w:val="000000"/>
                            <w:sz w:val="24"/>
                            <w:szCs w:val="24"/>
                          </w:rPr>
                          <w:t xml:space="preserve"> og indkøb af frugttræer til Grønningen.</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D.24.10. kl. 10.00 mødes vi på Grønningen for at høre om stedets historik og visioner for stedet de kommende år.</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Vi vil plante frugttræer og evt. åbne et spor i landskabet.</w:t>
                        </w:r>
                      </w:p>
                      <w:p w:rsidR="00250A8F" w:rsidRDefault="00250A8F">
                        <w:pPr>
                          <w:pStyle w:val="wysijalistitem"/>
                          <w:shd w:val="clear" w:color="auto" w:fill="B6E0C7"/>
                          <w:spacing w:line="264" w:lineRule="auto"/>
                          <w:textAlignment w:val="top"/>
                          <w:rPr>
                            <w:rFonts w:ascii="Arial" w:hAnsi="Arial" w:cs="Arial"/>
                            <w:color w:val="000000"/>
                            <w:sz w:val="24"/>
                            <w:szCs w:val="24"/>
                          </w:rPr>
                        </w:pPr>
                        <w:r>
                          <w:rPr>
                            <w:rFonts w:ascii="Arial" w:hAnsi="Arial" w:cs="Arial"/>
                            <w:color w:val="000000"/>
                            <w:sz w:val="24"/>
                            <w:szCs w:val="24"/>
                          </w:rPr>
                          <w:t xml:space="preserve">• Borgerforeningen vil organisere grillpølser med kold kartoffelsalat, øl og vand. Alle er velkomne. </w:t>
                        </w:r>
                        <w:r>
                          <w:rPr>
                            <w:rFonts w:ascii="Arial" w:hAnsi="Arial" w:cs="Arial"/>
                            <w:color w:val="000000"/>
                            <w:sz w:val="24"/>
                            <w:szCs w:val="24"/>
                          </w:rPr>
                          <w:br/>
                          <w:t xml:space="preserve">Tilmelding af hensyn til forplejningen til </w:t>
                        </w:r>
                        <w:hyperlink r:id="rId17" w:history="1">
                          <w:r>
                            <w:rPr>
                              <w:rStyle w:val="Hyperlink"/>
                              <w:sz w:val="24"/>
                              <w:szCs w:val="24"/>
                              <w:bdr w:val="none" w:sz="0" w:space="0" w:color="auto" w:frame="1"/>
                              <w:shd w:val="clear" w:color="auto" w:fill="B6E0C7"/>
                            </w:rPr>
                            <w:t>iuhak@hotmail.com</w:t>
                          </w:r>
                        </w:hyperlink>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rPr>
                      <w:trHeight w:val="120"/>
                    </w:trPr>
                    <w:tc>
                      <w:tcPr>
                        <w:tcW w:w="5000" w:type="pct"/>
                        <w:shd w:val="clear" w:color="auto" w:fill="B6E0C7"/>
                        <w:tcMar>
                          <w:top w:w="225" w:type="dxa"/>
                          <w:left w:w="255" w:type="dxa"/>
                          <w:bottom w:w="225" w:type="dxa"/>
                          <w:right w:w="255" w:type="dxa"/>
                        </w:tcMar>
                        <w:vAlign w:val="center"/>
                        <w:hideMark/>
                      </w:tcPr>
                      <w:p w:rsidR="00250A8F" w:rsidRDefault="00250A8F">
                        <w:pPr>
                          <w:spacing w:before="15" w:line="0" w:lineRule="auto"/>
                          <w:jc w:val="center"/>
                          <w:rPr>
                            <w:sz w:val="2"/>
                            <w:szCs w:val="2"/>
                          </w:rPr>
                        </w:pPr>
                        <w:r>
                          <w:rPr>
                            <w:noProof/>
                            <w:color w:val="000000"/>
                            <w:sz w:val="2"/>
                            <w:szCs w:val="2"/>
                          </w:rPr>
                          <w:drawing>
                            <wp:inline distT="0" distB="0" distL="0" distR="0">
                              <wp:extent cx="5367655" cy="71120"/>
                              <wp:effectExtent l="19050" t="0" r="4445" b="0"/>
                              <wp:docPr id="13" name="Billed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cstate="print"/>
                                      <a:srcRect/>
                                      <a:stretch>
                                        <a:fillRect/>
                                      </a:stretch>
                                    </pic:blipFill>
                                    <pic:spPr bwMode="auto">
                                      <a:xfrm>
                                        <a:off x="0" y="0"/>
                                        <a:ext cx="5367655" cy="71120"/>
                                      </a:xfrm>
                                      <a:prstGeom prst="rect">
                                        <a:avLst/>
                                      </a:prstGeom>
                                      <a:noFill/>
                                      <a:ln w="9525">
                                        <a:noFill/>
                                        <a:miter lim="800000"/>
                                        <a:headEnd/>
                                        <a:tailEnd/>
                                      </a:ln>
                                    </pic:spPr>
                                  </pic:pic>
                                </a:graphicData>
                              </a:graphic>
                            </wp:inline>
                          </w:drawing>
                        </w:r>
                      </w:p>
                    </w:tc>
                  </w:tr>
                </w:tbl>
                <w:p w:rsidR="00250A8F" w:rsidRDefault="00250A8F">
                  <w:pPr>
                    <w:spacing w:line="0" w:lineRule="auto"/>
                    <w:rPr>
                      <w:vanish/>
                      <w:sz w:val="2"/>
                      <w:szCs w:val="2"/>
                    </w:rPr>
                  </w:pPr>
                </w:p>
                <w:tbl>
                  <w:tblPr>
                    <w:tblpPr w:vertAnchor="text"/>
                    <w:tblW w:w="5000" w:type="pct"/>
                    <w:shd w:val="clear" w:color="auto" w:fill="B6E0C7"/>
                    <w:tblCellMar>
                      <w:left w:w="0" w:type="dxa"/>
                      <w:right w:w="0" w:type="dxa"/>
                    </w:tblCellMar>
                    <w:tblLook w:val="04A0"/>
                  </w:tblPr>
                  <w:tblGrid>
                    <w:gridCol w:w="9030"/>
                  </w:tblGrid>
                  <w:tr w:rsidR="00250A8F">
                    <w:tc>
                      <w:tcPr>
                        <w:tcW w:w="0" w:type="auto"/>
                        <w:shd w:val="clear" w:color="auto" w:fill="B6E0C7"/>
                        <w:tcMar>
                          <w:top w:w="150" w:type="dxa"/>
                          <w:left w:w="255" w:type="dxa"/>
                          <w:bottom w:w="150" w:type="dxa"/>
                          <w:right w:w="255" w:type="dxa"/>
                        </w:tcMar>
                        <w:vAlign w:val="center"/>
                        <w:hideMark/>
                      </w:tcPr>
                      <w:p w:rsidR="00250A8F" w:rsidRDefault="00250A8F">
                        <w:pPr>
                          <w:pStyle w:val="Overskrift2"/>
                          <w:shd w:val="clear" w:color="auto" w:fill="B6E0C7"/>
                          <w:jc w:val="center"/>
                          <w:rPr>
                            <w:rFonts w:eastAsia="Times New Roman"/>
                          </w:rPr>
                        </w:pPr>
                        <w:r>
                          <w:rPr>
                            <w:rFonts w:eastAsia="Times New Roman"/>
                          </w:rPr>
                          <w:t>Bølgebryderen og Toldstedet ved Bøgeskoven</w:t>
                        </w:r>
                      </w:p>
                      <w:p w:rsidR="00250A8F" w:rsidRDefault="00250A8F">
                        <w:pPr>
                          <w:pStyle w:val="align-center"/>
                          <w:shd w:val="clear" w:color="auto" w:fill="B6E0C7"/>
                          <w:jc w:val="center"/>
                          <w:textAlignment w:val="top"/>
                          <w:rPr>
                            <w:color w:val="000000"/>
                          </w:rPr>
                        </w:pPr>
                        <w:r>
                          <w:rPr>
                            <w:color w:val="000000"/>
                          </w:rPr>
                          <w:t xml:space="preserve">Hvilket år er billedet </w:t>
                        </w:r>
                        <w:proofErr w:type="gramStart"/>
                        <w:r>
                          <w:rPr>
                            <w:color w:val="000000"/>
                          </w:rPr>
                          <w:t>taget ?</w:t>
                        </w:r>
                        <w:proofErr w:type="gramEnd"/>
                        <w:r>
                          <w:rPr>
                            <w:color w:val="000000"/>
                          </w:rPr>
                          <w:t xml:space="preserve"> (hvem kan hjælpe)</w:t>
                        </w:r>
                      </w:p>
                    </w:tc>
                  </w:tr>
                </w:tbl>
                <w:p w:rsidR="00250A8F" w:rsidRDefault="00250A8F">
                  <w:pPr>
                    <w:rPr>
                      <w:rFonts w:ascii="Times New Roman" w:eastAsia="Times New Roman" w:hAnsi="Times New Roman" w:cs="Times New Roman"/>
                      <w:sz w:val="24"/>
                      <w:szCs w:val="24"/>
                    </w:rPr>
                  </w:pPr>
                </w:p>
              </w:tc>
            </w:tr>
            <w:tr w:rsidR="00250A8F">
              <w:trPr>
                <w:jc w:val="center"/>
              </w:trPr>
              <w:tc>
                <w:tcPr>
                  <w:tcW w:w="9000" w:type="dxa"/>
                  <w:hideMark/>
                </w:tcPr>
                <w:tbl>
                  <w:tblPr>
                    <w:tblW w:w="5000" w:type="pct"/>
                    <w:jc w:val="center"/>
                    <w:tblCellMar>
                      <w:left w:w="0" w:type="dxa"/>
                      <w:right w:w="0" w:type="dxa"/>
                    </w:tblCellMar>
                    <w:tblLook w:val="04A0"/>
                  </w:tblPr>
                  <w:tblGrid>
                    <w:gridCol w:w="9030"/>
                  </w:tblGrid>
                  <w:tr w:rsidR="00250A8F">
                    <w:trPr>
                      <w:trHeight w:val="15"/>
                      <w:jc w:val="center"/>
                    </w:trPr>
                    <w:tc>
                      <w:tcPr>
                        <w:tcW w:w="0" w:type="auto"/>
                        <w:shd w:val="clear" w:color="auto" w:fill="88C74C"/>
                        <w:vAlign w:val="center"/>
                        <w:hideMark/>
                      </w:tcPr>
                      <w:p w:rsidR="00250A8F" w:rsidRDefault="00250A8F">
                        <w:pPr>
                          <w:spacing w:before="15" w:line="0" w:lineRule="auto"/>
                          <w:jc w:val="center"/>
                          <w:rPr>
                            <w:sz w:val="2"/>
                            <w:szCs w:val="2"/>
                          </w:rPr>
                        </w:pPr>
                        <w:r>
                          <w:rPr>
                            <w:noProof/>
                            <w:color w:val="000000"/>
                            <w:sz w:val="2"/>
                            <w:szCs w:val="2"/>
                          </w:rPr>
                          <w:drawing>
                            <wp:inline distT="0" distB="0" distL="0" distR="0">
                              <wp:extent cx="5711825" cy="4298950"/>
                              <wp:effectExtent l="19050" t="0" r="3175" b="0"/>
                              <wp:docPr id="14" name="Billede 14" descr="http://holtug.stevnslandsbyer.dk/wp-content/uploads/sites/2/2019/04/Bøgeskoven-bølgebry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oltug.stevnslandsbyer.dk/wp-content/uploads/sites/2/2019/04/Bøgeskoven-bølgebryder.jpg"/>
                                      <pic:cNvPicPr>
                                        <a:picLocks noChangeAspect="1" noChangeArrowheads="1"/>
                                      </pic:cNvPicPr>
                                    </pic:nvPicPr>
                                    <pic:blipFill>
                                      <a:blip r:embed="rId18" cstate="print"/>
                                      <a:srcRect/>
                                      <a:stretch>
                                        <a:fillRect/>
                                      </a:stretch>
                                    </pic:blipFill>
                                    <pic:spPr bwMode="auto">
                                      <a:xfrm>
                                        <a:off x="0" y="0"/>
                                        <a:ext cx="5711825" cy="4298950"/>
                                      </a:xfrm>
                                      <a:prstGeom prst="rect">
                                        <a:avLst/>
                                      </a:prstGeom>
                                      <a:noFill/>
                                      <a:ln w="9525">
                                        <a:noFill/>
                                        <a:miter lim="800000"/>
                                        <a:headEnd/>
                                        <a:tailEnd/>
                                      </a:ln>
                                    </pic:spPr>
                                  </pic:pic>
                                </a:graphicData>
                              </a:graphic>
                            </wp:inline>
                          </w:drawing>
                        </w:r>
                      </w:p>
                    </w:tc>
                  </w:tr>
                </w:tbl>
                <w:p w:rsidR="00250A8F" w:rsidRDefault="00250A8F">
                  <w:pPr>
                    <w:jc w:val="center"/>
                    <w:rPr>
                      <w:rFonts w:asciiTheme="minorHAnsi" w:eastAsiaTheme="minorEastAsia" w:hAnsiTheme="minorHAnsi" w:cstheme="minorBidi"/>
                    </w:rPr>
                  </w:pPr>
                </w:p>
              </w:tc>
            </w:tr>
            <w:tr w:rsidR="00250A8F">
              <w:trPr>
                <w:jc w:val="center"/>
              </w:trPr>
              <w:tc>
                <w:tcPr>
                  <w:tcW w:w="9000" w:type="dxa"/>
                  <w:hideMark/>
                </w:tcPr>
                <w:p w:rsidR="00250A8F" w:rsidRDefault="00250A8F">
                  <w:pPr>
                    <w:pStyle w:val="wysijaunsubscribecontainer"/>
                    <w:shd w:val="clear" w:color="auto" w:fill="C7C3AB"/>
                    <w:spacing w:before="240" w:beforeAutospacing="0" w:after="240" w:afterAutospacing="0" w:line="264" w:lineRule="auto"/>
                    <w:rPr>
                      <w:rFonts w:ascii="Verdana" w:hAnsi="Verdana"/>
                    </w:rPr>
                  </w:pPr>
                  <w:hyperlink r:id="rId19" w:tgtFrame="_blank" w:history="1">
                    <w:r>
                      <w:rPr>
                        <w:rStyle w:val="Hyperlink"/>
                        <w:rFonts w:ascii="Verdana" w:hAnsi="Verdana"/>
                        <w:color w:val="000000"/>
                        <w:bdr w:val="none" w:sz="0" w:space="0" w:color="auto" w:frame="1"/>
                        <w:shd w:val="clear" w:color="auto" w:fill="C7C3AB"/>
                      </w:rPr>
                      <w:t>Afmeld</w:t>
                    </w:r>
                  </w:hyperlink>
                  <w:r>
                    <w:rPr>
                      <w:rFonts w:ascii="Verdana" w:hAnsi="Verdana"/>
                    </w:rPr>
                    <w:t> - </w:t>
                  </w:r>
                  <w:hyperlink r:id="rId20" w:tgtFrame="_blank" w:history="1">
                    <w:r>
                      <w:rPr>
                        <w:rStyle w:val="Hyperlink"/>
                        <w:rFonts w:ascii="Verdana" w:hAnsi="Verdana"/>
                        <w:color w:val="000000"/>
                        <w:bdr w:val="none" w:sz="0" w:space="0" w:color="auto" w:frame="1"/>
                        <w:shd w:val="clear" w:color="auto" w:fill="C7C3AB"/>
                      </w:rPr>
                      <w:t>Rediger din tilmelding</w:t>
                    </w:r>
                  </w:hyperlink>
                  <w:r>
                    <w:rPr>
                      <w:rFonts w:ascii="Verdana" w:hAnsi="Verdana"/>
                    </w:rPr>
                    <w:br/>
                  </w:r>
                  <w:r>
                    <w:rPr>
                      <w:rFonts w:ascii="Verdana" w:hAnsi="Verdana"/>
                    </w:rPr>
                    <w:br/>
                    <w:t xml:space="preserve">Holtug </w:t>
                  </w:r>
                  <w:proofErr w:type="spellStart"/>
                  <w:r>
                    <w:rPr>
                      <w:rFonts w:ascii="Verdana" w:hAnsi="Verdana"/>
                    </w:rPr>
                    <w:t>Linievej</w:t>
                  </w:r>
                  <w:proofErr w:type="spellEnd"/>
                  <w:r>
                    <w:rPr>
                      <w:rFonts w:ascii="Verdana" w:hAnsi="Verdana"/>
                    </w:rPr>
                    <w:t xml:space="preserve"> 7</w:t>
                  </w:r>
                </w:p>
              </w:tc>
            </w:tr>
          </w:tbl>
          <w:p w:rsidR="00250A8F" w:rsidRDefault="00250A8F">
            <w:pPr>
              <w:jc w:val="center"/>
              <w:rPr>
                <w:rFonts w:asciiTheme="minorHAnsi" w:eastAsiaTheme="minorEastAsia" w:hAnsiTheme="minorHAnsi" w:cstheme="minorBidi"/>
              </w:rPr>
            </w:pPr>
          </w:p>
        </w:tc>
      </w:tr>
    </w:tbl>
    <w:p w:rsidR="00250A8F" w:rsidRDefault="00250A8F" w:rsidP="00250A8F">
      <w:r>
        <w:rPr>
          <w:noProof/>
        </w:rPr>
        <w:drawing>
          <wp:inline distT="0" distB="0" distL="0" distR="0">
            <wp:extent cx="166370" cy="12065"/>
            <wp:effectExtent l="0" t="0" r="0" b="0"/>
            <wp:docPr id="15" name="Billede 15" descr="http://holtug.stevnslandsbyer.dk/?email_id=9&amp;user_id=199&amp;controller=stats&amp;action=analyse&amp;wysija-page=1&amp;render=1&amp;wysijap=sub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oltug.stevnslandsbyer.dk/?email_id=9&amp;user_id=199&amp;controller=stats&amp;action=analyse&amp;wysija-page=1&amp;render=1&amp;wysijap=subscriptions"/>
                    <pic:cNvPicPr>
                      <a:picLocks noChangeAspect="1" noChangeArrowheads="1"/>
                    </pic:cNvPicPr>
                  </pic:nvPicPr>
                  <pic:blipFill>
                    <a:blip r:embed="rId21"/>
                    <a:srcRect/>
                    <a:stretch>
                      <a:fillRect/>
                    </a:stretch>
                  </pic:blipFill>
                  <pic:spPr bwMode="auto">
                    <a:xfrm>
                      <a:off x="0" y="0"/>
                      <a:ext cx="166370" cy="12065"/>
                    </a:xfrm>
                    <a:prstGeom prst="rect">
                      <a:avLst/>
                    </a:prstGeom>
                    <a:noFill/>
                    <a:ln w="9525">
                      <a:noFill/>
                      <a:miter lim="800000"/>
                      <a:headEnd/>
                      <a:tailEnd/>
                    </a:ln>
                  </pic:spPr>
                </pic:pic>
              </a:graphicData>
            </a:graphic>
          </wp:inline>
        </w:drawing>
      </w:r>
    </w:p>
    <w:p w:rsidR="00250A8F" w:rsidRDefault="00250A8F" w:rsidP="00250A8F"/>
    <w:p w:rsidR="00B11846" w:rsidRDefault="00B11846"/>
    <w:sectPr w:rsidR="00B11846" w:rsidSect="00250A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1304"/>
  <w:hyphenationZone w:val="425"/>
  <w:drawingGridHorizontalSpacing w:val="110"/>
  <w:displayHorizontalDrawingGridEvery w:val="2"/>
  <w:characterSpacingControl w:val="doNotCompress"/>
  <w:compat/>
  <w:rsids>
    <w:rsidRoot w:val="00250A8F"/>
    <w:rsid w:val="00250A8F"/>
    <w:rsid w:val="00702697"/>
    <w:rsid w:val="00820430"/>
    <w:rsid w:val="00B11846"/>
    <w:rsid w:val="00B42C8A"/>
    <w:rsid w:val="00B43608"/>
    <w:rsid w:val="00C72D93"/>
    <w:rsid w:val="00CA6064"/>
    <w:rsid w:val="00D3487D"/>
    <w:rsid w:val="00F05EF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8F"/>
    <w:pPr>
      <w:spacing w:after="0" w:line="240" w:lineRule="auto"/>
    </w:pPr>
    <w:rPr>
      <w:rFonts w:ascii="Calibri" w:hAnsi="Calibri" w:cs="Calibri"/>
      <w:lang w:eastAsia="da-DK"/>
    </w:rPr>
  </w:style>
  <w:style w:type="paragraph" w:styleId="Overskrift2">
    <w:name w:val="heading 2"/>
    <w:basedOn w:val="Normal"/>
    <w:link w:val="Overskrift2Tegn"/>
    <w:uiPriority w:val="9"/>
    <w:unhideWhenUsed/>
    <w:qFormat/>
    <w:rsid w:val="00250A8F"/>
    <w:pPr>
      <w:spacing w:line="264" w:lineRule="auto"/>
      <w:outlineLvl w:val="1"/>
    </w:pPr>
    <w:rPr>
      <w:rFonts w:ascii="Arial" w:hAnsi="Arial" w:cs="Arial"/>
      <w:color w:val="424242"/>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50A8F"/>
    <w:rPr>
      <w:rFonts w:ascii="Arial" w:hAnsi="Arial" w:cs="Arial"/>
      <w:color w:val="424242"/>
      <w:sz w:val="36"/>
      <w:szCs w:val="36"/>
      <w:lang w:eastAsia="da-DK"/>
    </w:rPr>
  </w:style>
  <w:style w:type="character" w:styleId="Hyperlink">
    <w:name w:val="Hyperlink"/>
    <w:basedOn w:val="Standardskrifttypeiafsnit"/>
    <w:uiPriority w:val="99"/>
    <w:semiHidden/>
    <w:unhideWhenUsed/>
    <w:rsid w:val="00250A8F"/>
    <w:rPr>
      <w:color w:val="0000FF"/>
      <w:u w:val="single"/>
    </w:rPr>
  </w:style>
  <w:style w:type="paragraph" w:styleId="NormalWeb">
    <w:name w:val="Normal (Web)"/>
    <w:basedOn w:val="Normal"/>
    <w:uiPriority w:val="99"/>
    <w:unhideWhenUsed/>
    <w:rsid w:val="00250A8F"/>
    <w:pPr>
      <w:spacing w:before="100" w:beforeAutospacing="1" w:after="100" w:afterAutospacing="1"/>
    </w:pPr>
    <w:rPr>
      <w:rFonts w:ascii="Times New Roman" w:hAnsi="Times New Roman" w:cs="Times New Roman"/>
      <w:sz w:val="24"/>
      <w:szCs w:val="24"/>
    </w:rPr>
  </w:style>
  <w:style w:type="paragraph" w:customStyle="1" w:styleId="wysijaunsubscribecontainer">
    <w:name w:val="wysija_unsubscribe_container"/>
    <w:basedOn w:val="Normal"/>
    <w:uiPriority w:val="99"/>
    <w:rsid w:val="00250A8F"/>
    <w:pPr>
      <w:spacing w:before="100" w:beforeAutospacing="1" w:after="100" w:afterAutospacing="1"/>
      <w:jc w:val="center"/>
    </w:pPr>
    <w:rPr>
      <w:color w:val="000000"/>
      <w:sz w:val="18"/>
      <w:szCs w:val="18"/>
    </w:rPr>
  </w:style>
  <w:style w:type="paragraph" w:customStyle="1" w:styleId="wysijalistitem">
    <w:name w:val="wysija_list_item"/>
    <w:basedOn w:val="Normal"/>
    <w:uiPriority w:val="99"/>
    <w:rsid w:val="00250A8F"/>
  </w:style>
  <w:style w:type="paragraph" w:customStyle="1" w:styleId="wysijaviewbrowsercontainer">
    <w:name w:val="wysija_viewbrowser_container"/>
    <w:basedOn w:val="Normal"/>
    <w:uiPriority w:val="99"/>
    <w:rsid w:val="00250A8F"/>
    <w:pPr>
      <w:spacing w:before="100" w:beforeAutospacing="1" w:after="100" w:afterAutospacing="1"/>
    </w:pPr>
    <w:rPr>
      <w:rFonts w:ascii="Arial" w:hAnsi="Arial" w:cs="Arial"/>
      <w:color w:val="000000"/>
      <w:sz w:val="21"/>
      <w:szCs w:val="21"/>
    </w:rPr>
  </w:style>
  <w:style w:type="paragraph" w:customStyle="1" w:styleId="align-left">
    <w:name w:val="align-left"/>
    <w:basedOn w:val="Normal"/>
    <w:uiPriority w:val="99"/>
    <w:rsid w:val="00250A8F"/>
    <w:pPr>
      <w:spacing w:before="240" w:after="240" w:line="264" w:lineRule="auto"/>
    </w:pPr>
    <w:rPr>
      <w:rFonts w:ascii="Arial" w:hAnsi="Arial" w:cs="Arial"/>
      <w:sz w:val="24"/>
      <w:szCs w:val="24"/>
    </w:rPr>
  </w:style>
  <w:style w:type="paragraph" w:customStyle="1" w:styleId="align-center">
    <w:name w:val="align-center"/>
    <w:basedOn w:val="Normal"/>
    <w:uiPriority w:val="99"/>
    <w:rsid w:val="00250A8F"/>
    <w:pPr>
      <w:spacing w:before="240" w:after="240" w:line="264" w:lineRule="auto"/>
    </w:pPr>
    <w:rPr>
      <w:rFonts w:ascii="Arial" w:hAnsi="Arial" w:cs="Arial"/>
      <w:sz w:val="24"/>
      <w:szCs w:val="24"/>
    </w:rPr>
  </w:style>
  <w:style w:type="character" w:styleId="Strk">
    <w:name w:val="Strong"/>
    <w:basedOn w:val="Standardskrifttypeiafsnit"/>
    <w:uiPriority w:val="22"/>
    <w:qFormat/>
    <w:rsid w:val="00250A8F"/>
    <w:rPr>
      <w:b/>
      <w:bCs/>
    </w:rPr>
  </w:style>
  <w:style w:type="paragraph" w:styleId="Markeringsbobletekst">
    <w:name w:val="Balloon Text"/>
    <w:basedOn w:val="Normal"/>
    <w:link w:val="MarkeringsbobletekstTegn"/>
    <w:uiPriority w:val="99"/>
    <w:semiHidden/>
    <w:unhideWhenUsed/>
    <w:rsid w:val="00250A8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0A8F"/>
    <w:rPr>
      <w:rFonts w:ascii="Tahom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18219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ltug.stevnslandsbyer.dk/?email_id=9&amp;user_id=199&amp;urlpassed=aHR0cDovL1dXVy5IT0xUVUcuU1RFVk5TTEFORFNCWUVSLkRL&amp;controller=stats&amp;action=analyse&amp;wysija-page=1&amp;wysijap=subscriptions"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jpeg"/><Relationship Id="rId12" Type="http://schemas.openxmlformats.org/officeDocument/2006/relationships/hyperlink" Target="http://holtug.stevnslandsbyer.dk/?email_id=9&amp;user_id=199&amp;urlpassed=aHR0cDovL2hvbHR1Zy5zdGV2bnNsYW5kc2J5ZXIuZGsvaG9sdHVnLWVsLWN5a2VsLw&amp;controller=stats&amp;action=analyse&amp;wysija-page=1&amp;wysijap=subscriptions" TargetMode="External"/><Relationship Id="rId17" Type="http://schemas.openxmlformats.org/officeDocument/2006/relationships/hyperlink" Target="mailto:iuhak@hotmail.com"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holtug.stevnslandsbyer.dk/?email_id=9&amp;user_id=199&amp;urlpassed=W3N1YnNjcmlwdGlvbnNfbGlua10&amp;controller=stats&amp;hash=334fac15c93b6d030fb619182e466c8c&amp;action=analyse&amp;wysija-page=1&amp;wysijap=subscription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holtug.stevnslandsbyer.dk/?email_id=9&amp;user_id=199&amp;urlpassed=aHR0cDovL3d3dy5ob2x0dWcuc3Rldm5zbGFuZHNieWVyLmRrLw&amp;controller=stats&amp;action=analyse&amp;wysija-page=1&amp;wysijap=subscriptions" TargetMode="External"/><Relationship Id="rId5" Type="http://schemas.openxmlformats.org/officeDocument/2006/relationships/hyperlink" Target="http://holtug.stevnslandsbyer.dk/?email_id=9&amp;user_id=199&amp;urlpassed=aHR0cDovL2hvbHR1Zy5zdGV2bnNsYW5kc2J5ZXIuZGs&amp;controller=stats&amp;action=analyse&amp;wysija-page=1&amp;wysijap=subscriptions" TargetMode="External"/><Relationship Id="rId15" Type="http://schemas.openxmlformats.org/officeDocument/2006/relationships/hyperlink" Target="http://holtug.stevnslandsbyer.dk/?email_id=9&amp;user_id=199&amp;urlpassed=aHR0cDovL2hvbHR1Zy5zdGV2bnNsYW5kc2J5ZXIuZGsvaW5nYW9ndmlsbHltYWlsLmRr&amp;controller=stats&amp;action=analyse&amp;wysija-page=1&amp;wysijap=subscriptions"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holtug.stevnslandsbyer.dk/?email_id=9&amp;user_id=199&amp;urlpassed=W3Vuc3Vic2NyaWJlX2xpbmtd&amp;controller=stats&amp;hash=bdc31344ef1818e8ac816526165afdbb&amp;action=analyse&amp;wysija-page=1&amp;wysijap=subscriptions" TargetMode="External"/><Relationship Id="rId4" Type="http://schemas.openxmlformats.org/officeDocument/2006/relationships/hyperlink" Target="http://holtug.stevnslandsbyer.dk/?email_id=9&amp;user_id=199&amp;urlpassed=W3ZpZXdfaW5fYnJvd3Nlcl9saW5rXQ&amp;controller=stats&amp;action=analyse&amp;wysija-page=1&amp;wysijap=subscriptions" TargetMode="External"/><Relationship Id="rId9" Type="http://schemas.openxmlformats.org/officeDocument/2006/relationships/image" Target="media/image3.png"/><Relationship Id="rId14" Type="http://schemas.openxmlformats.org/officeDocument/2006/relationships/hyperlink" Target="http://holtug.stevnslandsbyer.dk/?email_id=9&amp;user_id=199&amp;urlpassed=aHR0cDovL2hvbHR1Zy5zdGV2bnNsYW5kc2J5ZXIuZGsvaG9sdHVnLWVsLWN5a2VsLw&amp;controller=stats&amp;action=analyse&amp;wysija-page=1&amp;wysijap=subscriptions" TargetMode="External"/><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5453</Characters>
  <Application>Microsoft Office Word</Application>
  <DocSecurity>0</DocSecurity>
  <Lines>45</Lines>
  <Paragraphs>12</Paragraphs>
  <ScaleCrop>false</ScaleCrop>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Villy</dc:creator>
  <cp:lastModifiedBy>Villy</cp:lastModifiedBy>
  <cp:revision>1</cp:revision>
  <dcterms:created xsi:type="dcterms:W3CDTF">2021-01-19T16:33:00Z</dcterms:created>
  <dcterms:modified xsi:type="dcterms:W3CDTF">2021-01-19T16:34:00Z</dcterms:modified>
</cp:coreProperties>
</file>